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461" w:rsidRPr="000D6461" w:rsidRDefault="000D6461" w:rsidP="00A2703B">
      <w:pPr>
        <w:spacing w:after="120" w:line="240" w:lineRule="auto"/>
        <w:rPr>
          <w:rFonts w:ascii="Century Gothic" w:hAnsi="Century Gothic"/>
          <w:sz w:val="48"/>
          <w:szCs w:val="48"/>
        </w:rPr>
      </w:pPr>
      <w:r w:rsidRPr="000D6461">
        <w:rPr>
          <w:rFonts w:ascii="Century Gothic" w:hAnsi="Century Gothic"/>
          <w:sz w:val="48"/>
          <w:szCs w:val="48"/>
        </w:rPr>
        <w:t>Литниково-питающая система:</w:t>
      </w:r>
    </w:p>
    <w:p w:rsidR="000D6461" w:rsidRPr="000D6461" w:rsidRDefault="006524A7" w:rsidP="00A2703B">
      <w:pPr>
        <w:spacing w:after="120" w:line="240" w:lineRule="auto"/>
        <w:rPr>
          <w:rFonts w:ascii="Century Gothic" w:hAnsi="Century Gothic"/>
          <w:sz w:val="48"/>
          <w:szCs w:val="48"/>
        </w:rPr>
      </w:pPr>
      <w:r w:rsidRPr="00A377E3">
        <w:rPr>
          <w:noProof/>
          <w:color w:val="FF0000"/>
          <w:lang w:eastAsia="ru-RU"/>
        </w:rPr>
        <mc:AlternateContent>
          <mc:Choice Requires="wps">
            <w:drawing>
              <wp:anchor distT="0" distB="0" distL="114300" distR="114300" simplePos="0" relativeHeight="251669504" behindDoc="1" locked="0" layoutInCell="1" allowOverlap="1" wp14:anchorId="6525111D" wp14:editId="5A0E6422">
                <wp:simplePos x="0" y="0"/>
                <wp:positionH relativeFrom="page">
                  <wp:posOffset>6900530</wp:posOffset>
                </wp:positionH>
                <wp:positionV relativeFrom="page">
                  <wp:posOffset>5014004</wp:posOffset>
                </wp:positionV>
                <wp:extent cx="116840" cy="411480"/>
                <wp:effectExtent l="0" t="0" r="0" b="0"/>
                <wp:wrapNone/>
                <wp:docPr id="2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4A7" w:rsidRDefault="006524A7" w:rsidP="006524A7">
                            <w:pPr>
                              <w:spacing w:before="20"/>
                              <w:ind w:left="20"/>
                              <w:rPr>
                                <w:b/>
                                <w:sz w:val="12"/>
                              </w:rPr>
                            </w:pPr>
                            <w:r>
                              <w:rPr>
                                <w:b/>
                                <w:color w:val="453433"/>
                                <w:sz w:val="12"/>
                              </w:rPr>
                              <w:t>Velocity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5111D" id="_x0000_t202" coordsize="21600,21600" o:spt="202" path="m,l,21600r21600,l21600,xe">
                <v:stroke joinstyle="miter"/>
                <v:path gradientshapeok="t" o:connecttype="rect"/>
              </v:shapetype>
              <v:shape id="Text Box 211" o:spid="_x0000_s1026" type="#_x0000_t202" style="position:absolute;margin-left:543.35pt;margin-top:394.8pt;width:9.2pt;height:32.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" filled="f" stroked="f">
                <v:textbox style="layout-flow:vertical;mso-layout-flow-alt:bottom-to-top" inset="0,0,0,0">
                  <w:txbxContent>
                    <w:p w:rsidR="006524A7" w:rsidRDefault="006524A7" w:rsidP="006524A7">
                      <w:pPr>
                        <w:spacing w:before="20"/>
                        <w:ind w:left="20"/>
                        <w:rPr>
                          <w:b/>
                          <w:sz w:val="12"/>
                        </w:rPr>
                      </w:pPr>
                      <w:r>
                        <w:rPr>
                          <w:b/>
                          <w:color w:val="453433"/>
                          <w:sz w:val="12"/>
                        </w:rPr>
                        <w:t>Velocity [-]</w:t>
                      </w:r>
                    </w:p>
                  </w:txbxContent>
                </v:textbox>
                <w10:wrap anchorx="page" anchory="page"/>
              </v:shape>
            </w:pict>
          </mc:Fallback>
        </mc:AlternateContent>
      </w:r>
      <w:r w:rsidRPr="00A377E3">
        <w:rPr>
          <w:noProof/>
          <w:color w:val="FF0000"/>
          <w:lang w:eastAsia="ru-RU"/>
        </w:rPr>
        <mc:AlternateContent>
          <mc:Choice Requires="wps">
            <w:drawing>
              <wp:anchor distT="0" distB="0" distL="114300" distR="114300" simplePos="0" relativeHeight="251662336" behindDoc="1" locked="0" layoutInCell="1" allowOverlap="1" wp14:anchorId="3DB02680" wp14:editId="29C1D990">
                <wp:simplePos x="0" y="0"/>
                <wp:positionH relativeFrom="page">
                  <wp:posOffset>4412512</wp:posOffset>
                </wp:positionH>
                <wp:positionV relativeFrom="page">
                  <wp:posOffset>6443330</wp:posOffset>
                </wp:positionV>
                <wp:extent cx="833120" cy="116840"/>
                <wp:effectExtent l="0" t="0" r="5080" b="16510"/>
                <wp:wrapTopAndBottom/>
                <wp:docPr id="2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4A7" w:rsidRDefault="006524A7" w:rsidP="006524A7">
                            <w:pPr>
                              <w:spacing w:before="20"/>
                              <w:ind w:left="20"/>
                              <w:rPr>
                                <w:b/>
                                <w:sz w:val="12"/>
                              </w:rPr>
                            </w:pPr>
                            <w:r>
                              <w:rPr>
                                <w:b/>
                                <w:color w:val="453433"/>
                                <w:sz w:val="12"/>
                              </w:rPr>
                              <w:t>Imported Design ID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2680" id="Text Box 217" o:spid="_x0000_s1027" type="#_x0000_t202" style="position:absolute;margin-left:347.45pt;margin-top:507.35pt;width:65.6pt;height:9.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" filled="f" stroked="f">
                <v:textbox inset="0,0,0,0">
                  <w:txbxContent>
                    <w:p w:rsidR="006524A7" w:rsidRDefault="006524A7" w:rsidP="006524A7">
                      <w:pPr>
                        <w:spacing w:before="20"/>
                        <w:ind w:left="20"/>
                        <w:rPr>
                          <w:b/>
                          <w:sz w:val="12"/>
                        </w:rPr>
                      </w:pPr>
                      <w:r>
                        <w:rPr>
                          <w:b/>
                          <w:color w:val="453433"/>
                          <w:sz w:val="12"/>
                        </w:rPr>
                        <w:t>Imported Design ID [-]</w:t>
                      </w:r>
                    </w:p>
                  </w:txbxContent>
                </v:textbox>
                <w10:wrap type="topAndBottom" anchorx="page" anchory="page"/>
              </v:shape>
            </w:pict>
          </mc:Fallback>
        </mc:AlternateContent>
      </w:r>
      <w:r w:rsidR="000D6461" w:rsidRPr="000D6461">
        <w:rPr>
          <w:rFonts w:ascii="Century Gothic" w:hAnsi="Century Gothic"/>
          <w:sz w:val="48"/>
          <w:szCs w:val="48"/>
        </w:rPr>
        <w:t>снижение веса и затрат на разработку</w:t>
      </w:r>
    </w:p>
    <w:p w:rsidR="00486D8D" w:rsidRDefault="00486D8D" w:rsidP="00431F3D">
      <w:pPr>
        <w:spacing w:after="120" w:line="240" w:lineRule="auto"/>
        <w:jc w:val="both"/>
        <w:sectPr w:rsidR="00486D8D" w:rsidSect="00031B3E">
          <w:footerReference w:type="even" r:id="rId6"/>
          <w:footerReference w:type="default" r:id="rId7"/>
          <w:headerReference w:type="first" r:id="rId8"/>
          <w:footerReference w:type="first" r:id="rId9"/>
          <w:pgSz w:w="11906" w:h="16838" w:code="9"/>
          <w:pgMar w:top="2835" w:right="720" w:bottom="720" w:left="720" w:header="0" w:footer="227" w:gutter="0"/>
          <w:cols w:space="708"/>
          <w:titlePg/>
          <w:docGrid w:linePitch="360"/>
        </w:sectPr>
      </w:pPr>
    </w:p>
    <w:p w:rsidR="002D6077" w:rsidRDefault="006524A7" w:rsidP="00431F3D">
      <w:pPr>
        <w:spacing w:after="120" w:line="240" w:lineRule="auto"/>
        <w:jc w:val="both"/>
        <w:sectPr w:rsidR="002D6077" w:rsidSect="00486D8D">
          <w:type w:val="continuous"/>
          <w:pgSz w:w="11906" w:h="16838" w:code="9"/>
          <w:pgMar w:top="2835" w:right="720" w:bottom="720" w:left="720" w:header="0" w:footer="227" w:gutter="0"/>
          <w:cols w:num="3" w:space="284"/>
          <w:titlePg/>
          <w:docGrid w:linePitch="360"/>
        </w:sectPr>
      </w:pPr>
      <w:r w:rsidRPr="00A377E3">
        <w:rPr>
          <w:noProof/>
          <w:color w:val="FF0000"/>
          <w:lang w:eastAsia="ru-RU"/>
        </w:rPr>
        <w:lastRenderedPageBreak/>
        <mc:AlternateContent>
          <mc:Choice Requires="wps">
            <w:drawing>
              <wp:anchor distT="0" distB="0" distL="114300" distR="114300" simplePos="0" relativeHeight="251667456" behindDoc="1" locked="0" layoutInCell="1" allowOverlap="1" wp14:anchorId="2A9DD55A" wp14:editId="040EAABA">
                <wp:simplePos x="0" y="0"/>
                <wp:positionH relativeFrom="page">
                  <wp:posOffset>2753833</wp:posOffset>
                </wp:positionH>
                <wp:positionV relativeFrom="page">
                  <wp:posOffset>4928250</wp:posOffset>
                </wp:positionV>
                <wp:extent cx="116840" cy="668655"/>
                <wp:effectExtent l="0" t="0" r="16510" b="17145"/>
                <wp:wrapThrough wrapText="bothSides">
                  <wp:wrapPolygon edited="0">
                    <wp:start x="0" y="0"/>
                    <wp:lineTo x="0" y="21538"/>
                    <wp:lineTo x="21130" y="21538"/>
                    <wp:lineTo x="21130" y="0"/>
                    <wp:lineTo x="0" y="0"/>
                  </wp:wrapPolygon>
                </wp:wrapThrough>
                <wp:docPr id="2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4A7" w:rsidRDefault="006524A7" w:rsidP="006524A7">
                            <w:pPr>
                              <w:spacing w:before="20"/>
                              <w:ind w:left="20"/>
                              <w:rPr>
                                <w:b/>
                                <w:sz w:val="12"/>
                              </w:rPr>
                            </w:pPr>
                            <w:r>
                              <w:rPr>
                                <w:b/>
                                <w:color w:val="453433"/>
                                <w:sz w:val="12"/>
                              </w:rPr>
                              <w:t>Increase Yield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D55A" id="Text Box 212" o:spid="_x0000_s1028" type="#_x0000_t202" style="position:absolute;left:0;text-align:left;margin-left:216.85pt;margin-top:388.05pt;width:9.2pt;height:52.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" filled="f" stroked="f">
                <v:textbox style="layout-flow:vertical;mso-layout-flow-alt:bottom-to-top" inset="0,0,0,0">
                  <w:txbxContent>
                    <w:p w:rsidR="006524A7" w:rsidRDefault="006524A7" w:rsidP="006524A7">
                      <w:pPr>
                        <w:spacing w:before="20"/>
                        <w:ind w:left="20"/>
                        <w:rPr>
                          <w:b/>
                          <w:sz w:val="12"/>
                        </w:rPr>
                      </w:pPr>
                      <w:r>
                        <w:rPr>
                          <w:b/>
                          <w:color w:val="453433"/>
                          <w:sz w:val="12"/>
                        </w:rPr>
                        <w:t>Increase Yield [-]</w:t>
                      </w:r>
                    </w:p>
                  </w:txbxContent>
                </v:textbox>
                <w10:wrap type="through" anchorx="page" anchory="page"/>
              </v:shape>
            </w:pict>
          </mc:Fallback>
        </mc:AlternateContent>
      </w:r>
      <w:r w:rsidRPr="00A377E3">
        <w:rPr>
          <w:noProof/>
          <w:color w:val="FF0000"/>
          <w:lang w:eastAsia="ru-RU"/>
        </w:rPr>
        <w:drawing>
          <wp:anchor distT="0" distB="0" distL="0" distR="0" simplePos="0" relativeHeight="251658240" behindDoc="1" locked="0" layoutInCell="1" allowOverlap="1" wp14:anchorId="41B84A8E" wp14:editId="56111123">
            <wp:simplePos x="0" y="0"/>
            <wp:positionH relativeFrom="page">
              <wp:posOffset>2923215</wp:posOffset>
            </wp:positionH>
            <wp:positionV relativeFrom="page">
              <wp:posOffset>4283902</wp:posOffset>
            </wp:positionV>
            <wp:extent cx="4008474" cy="2019778"/>
            <wp:effectExtent l="0" t="0" r="0" b="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0" cstate="print"/>
                    <a:stretch>
                      <a:fillRect/>
                    </a:stretch>
                  </pic:blipFill>
                  <pic:spPr>
                    <a:xfrm>
                      <a:off x="0" y="0"/>
                      <a:ext cx="4008474" cy="2019778"/>
                    </a:xfrm>
                    <a:prstGeom prst="rect">
                      <a:avLst/>
                    </a:prstGeom>
                  </pic:spPr>
                </pic:pic>
              </a:graphicData>
            </a:graphic>
            <wp14:sizeRelH relativeFrom="margin">
              <wp14:pctWidth>0</wp14:pctWidth>
            </wp14:sizeRelH>
            <wp14:sizeRelV relativeFrom="margin">
              <wp14:pctHeight>0</wp14:pctHeight>
            </wp14:sizeRelV>
          </wp:anchor>
        </w:drawing>
      </w:r>
      <w:r w:rsidRPr="00A377E3">
        <w:rPr>
          <w:noProof/>
          <w:color w:val="FF0000"/>
          <w:lang w:eastAsia="ru-RU"/>
        </w:rPr>
        <w:drawing>
          <wp:anchor distT="0" distB="0" distL="0" distR="0" simplePos="0" relativeHeight="251664384" behindDoc="1" locked="0" layoutInCell="1" allowOverlap="1" wp14:anchorId="67CB469A" wp14:editId="7C606872">
            <wp:simplePos x="0" y="0"/>
            <wp:positionH relativeFrom="margin">
              <wp:align>left</wp:align>
            </wp:positionH>
            <wp:positionV relativeFrom="page">
              <wp:posOffset>8826943</wp:posOffset>
            </wp:positionV>
            <wp:extent cx="6598920" cy="703580"/>
            <wp:effectExtent l="0" t="0" r="0" b="127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1" cstate="print"/>
                    <a:stretch>
                      <a:fillRect/>
                    </a:stretch>
                  </pic:blipFill>
                  <pic:spPr>
                    <a:xfrm>
                      <a:off x="0" y="0"/>
                      <a:ext cx="6598920" cy="703580"/>
                    </a:xfrm>
                    <a:prstGeom prst="rect">
                      <a:avLst/>
                    </a:prstGeom>
                  </pic:spPr>
                </pic:pic>
              </a:graphicData>
            </a:graphic>
            <wp14:sizeRelV relativeFrom="margin">
              <wp14:pctHeight>0</wp14:pctHeight>
            </wp14:sizeRelV>
          </wp:anchor>
        </w:drawing>
      </w:r>
      <w:r w:rsidRPr="00A377E3">
        <w:rPr>
          <w:noProof/>
          <w:color w:val="FF0000"/>
          <w:lang w:eastAsia="ru-RU"/>
        </w:rPr>
        <mc:AlternateContent>
          <mc:Choice Requires="wps">
            <w:drawing>
              <wp:anchor distT="0" distB="0" distL="114300" distR="114300" simplePos="0" relativeHeight="251665408" behindDoc="0" locked="0" layoutInCell="1" allowOverlap="1" wp14:anchorId="1993C9D7" wp14:editId="55B2EA49">
                <wp:simplePos x="0" y="0"/>
                <wp:positionH relativeFrom="margin">
                  <wp:posOffset>-635</wp:posOffset>
                </wp:positionH>
                <wp:positionV relativeFrom="paragraph">
                  <wp:posOffset>6911768</wp:posOffset>
                </wp:positionV>
                <wp:extent cx="6390005" cy="159385"/>
                <wp:effectExtent l="0" t="0" r="10795" b="12065"/>
                <wp:wrapTopAndBottom/>
                <wp:docPr id="22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4A7" w:rsidRDefault="006524A7" w:rsidP="006524A7">
                            <w:pPr>
                              <w:spacing w:before="20"/>
                              <w:ind w:left="20"/>
                              <w:rPr>
                                <w:i/>
                                <w:sz w:val="14"/>
                              </w:rPr>
                            </w:pPr>
                            <w:r>
                              <w:rPr>
                                <w:i/>
                                <w:color w:val="453433"/>
                                <w:sz w:val="14"/>
                              </w:rPr>
                              <w:t>Рис</w:t>
                            </w:r>
                            <w:r w:rsidRPr="00606F59">
                              <w:rPr>
                                <w:i/>
                                <w:color w:val="453433"/>
                                <w:sz w:val="14"/>
                              </w:rPr>
                              <w:t>.</w:t>
                            </w:r>
                            <w:r>
                              <w:rPr>
                                <w:i/>
                                <w:color w:val="453433"/>
                                <w:sz w:val="14"/>
                              </w:rPr>
                              <w:t xml:space="preserve"> 2: Ранжирование нескольких версий по критериям качества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3C9D7" id="Text Box 213" o:spid="_x0000_s1029" type="#_x0000_t202" style="position:absolute;left:0;text-align:left;margin-left:-.05pt;margin-top:544.25pt;width:503.15pt;height:1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FswIAALQ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" filled="f" stroked="f">
                <v:textbox inset="0,0,0,0">
                  <w:txbxContent>
                    <w:p w:rsidR="006524A7" w:rsidRDefault="006524A7" w:rsidP="006524A7">
                      <w:pPr>
                        <w:spacing w:before="20"/>
                        <w:ind w:left="20"/>
                        <w:rPr>
                          <w:i/>
                          <w:sz w:val="14"/>
                        </w:rPr>
                      </w:pPr>
                      <w:r>
                        <w:rPr>
                          <w:i/>
                          <w:color w:val="453433"/>
                          <w:sz w:val="14"/>
                        </w:rPr>
                        <w:t>Рис</w:t>
                      </w:r>
                      <w:r w:rsidRPr="00606F59">
                        <w:rPr>
                          <w:i/>
                          <w:color w:val="453433"/>
                          <w:sz w:val="14"/>
                        </w:rPr>
                        <w:t>.</w:t>
                      </w:r>
                      <w:r>
                        <w:rPr>
                          <w:i/>
                          <w:color w:val="453433"/>
                          <w:sz w:val="14"/>
                        </w:rPr>
                        <w:t xml:space="preserve"> 2: Ранжирование нескольких версий по критериям качества</w:t>
                      </w:r>
                    </w:p>
                  </w:txbxContent>
                </v:textbox>
                <w10:wrap type="topAndBottom" anchorx="margin"/>
              </v:shape>
            </w:pict>
          </mc:Fallback>
        </mc:AlternateContent>
      </w:r>
      <w:r w:rsidRPr="00A377E3">
        <w:rPr>
          <w:noProof/>
          <w:color w:val="FF0000"/>
          <w:lang w:eastAsia="ru-RU"/>
        </w:rPr>
        <mc:AlternateContent>
          <mc:Choice Requires="wps">
            <w:drawing>
              <wp:anchor distT="0" distB="0" distL="114300" distR="114300" simplePos="0" relativeHeight="251660288" behindDoc="1" locked="0" layoutInCell="1" allowOverlap="1" wp14:anchorId="4BD2E0AA" wp14:editId="7401B40B">
                <wp:simplePos x="0" y="0"/>
                <wp:positionH relativeFrom="page">
                  <wp:posOffset>2987188</wp:posOffset>
                </wp:positionH>
                <wp:positionV relativeFrom="page">
                  <wp:posOffset>6623626</wp:posOffset>
                </wp:positionV>
                <wp:extent cx="3723005" cy="297711"/>
                <wp:effectExtent l="0" t="0" r="10795" b="7620"/>
                <wp:wrapTopAndBottom/>
                <wp:docPr id="2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297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4A7" w:rsidRDefault="006524A7" w:rsidP="006524A7">
                            <w:pPr>
                              <w:spacing w:before="20"/>
                              <w:ind w:left="20"/>
                              <w:rPr>
                                <w:i/>
                                <w:sz w:val="14"/>
                              </w:rPr>
                            </w:pPr>
                            <w:r>
                              <w:rPr>
                                <w:i/>
                                <w:color w:val="453433"/>
                                <w:sz w:val="14"/>
                              </w:rPr>
                              <w:t xml:space="preserve">Рис 1: Гистограмма результатов: „Повышение выхода годной продукции </w:t>
                            </w:r>
                            <w:r w:rsidR="009B1075">
                              <w:rPr>
                                <w:i/>
                                <w:color w:val="453433"/>
                                <w:sz w:val="14"/>
                              </w:rPr>
                              <w:t>«</w:t>
                            </w:r>
                            <w:r>
                              <w:rPr>
                                <w:i/>
                                <w:color w:val="453433"/>
                                <w:sz w:val="14"/>
                              </w:rPr>
                              <w:t xml:space="preserve">- синий цвет и </w:t>
                            </w:r>
                            <w:r w:rsidR="009B1075">
                              <w:rPr>
                                <w:i/>
                                <w:color w:val="453433"/>
                                <w:sz w:val="14"/>
                              </w:rPr>
                              <w:t>«</w:t>
                            </w:r>
                            <w:r>
                              <w:rPr>
                                <w:i/>
                                <w:color w:val="453433"/>
                                <w:sz w:val="14"/>
                              </w:rPr>
                              <w:t>Скорость в питателе</w:t>
                            </w:r>
                            <w:r w:rsidR="009B1075">
                              <w:rPr>
                                <w:i/>
                                <w:color w:val="453433"/>
                                <w:sz w:val="14"/>
                              </w:rPr>
                              <w:t>»</w:t>
                            </w:r>
                            <w:r>
                              <w:rPr>
                                <w:i/>
                                <w:color w:val="453433"/>
                                <w:sz w:val="14"/>
                              </w:rPr>
                              <w:t xml:space="preserve"> – оранжевый цвет.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2E0AA" id="Text Box 216" o:spid="_x0000_s1030" type="#_x0000_t202" style="position:absolute;left:0;text-align:left;margin-left:235.2pt;margin-top:521.55pt;width:293.15pt;height:23.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L4tA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" filled="f" stroked="f">
                <v:textbox inset="0,0,0,0">
                  <w:txbxContent>
                    <w:p w:rsidR="006524A7" w:rsidRDefault="006524A7" w:rsidP="006524A7">
                      <w:pPr>
                        <w:spacing w:before="20"/>
                        <w:ind w:left="20"/>
                        <w:rPr>
                          <w:i/>
                          <w:sz w:val="14"/>
                        </w:rPr>
                      </w:pPr>
                      <w:r>
                        <w:rPr>
                          <w:i/>
                          <w:color w:val="453433"/>
                          <w:sz w:val="14"/>
                        </w:rPr>
                        <w:t xml:space="preserve">Рис 1: Гистограмма результатов: „Повышение выхода годной продукции </w:t>
                      </w:r>
                      <w:r w:rsidR="009B1075">
                        <w:rPr>
                          <w:i/>
                          <w:color w:val="453433"/>
                          <w:sz w:val="14"/>
                        </w:rPr>
                        <w:t>«</w:t>
                      </w:r>
                      <w:r>
                        <w:rPr>
                          <w:i/>
                          <w:color w:val="453433"/>
                          <w:sz w:val="14"/>
                        </w:rPr>
                        <w:t xml:space="preserve">- синий цвет и </w:t>
                      </w:r>
                      <w:r w:rsidR="009B1075">
                        <w:rPr>
                          <w:i/>
                          <w:color w:val="453433"/>
                          <w:sz w:val="14"/>
                        </w:rPr>
                        <w:t>«</w:t>
                      </w:r>
                      <w:r>
                        <w:rPr>
                          <w:i/>
                          <w:color w:val="453433"/>
                          <w:sz w:val="14"/>
                        </w:rPr>
                        <w:t>Скорость в питателе</w:t>
                      </w:r>
                      <w:r w:rsidR="009B1075">
                        <w:rPr>
                          <w:i/>
                          <w:color w:val="453433"/>
                          <w:sz w:val="14"/>
                        </w:rPr>
                        <w:t>»</w:t>
                      </w:r>
                      <w:r>
                        <w:rPr>
                          <w:i/>
                          <w:color w:val="453433"/>
                          <w:sz w:val="14"/>
                        </w:rPr>
                        <w:t xml:space="preserve"> – оранжевый цвет. </w:t>
                      </w:r>
                    </w:p>
                  </w:txbxContent>
                </v:textbox>
                <w10:wrap type="topAndBottom" anchorx="page" anchory="page"/>
              </v:shape>
            </w:pict>
          </mc:Fallback>
        </mc:AlternateContent>
      </w:r>
      <w:r w:rsidR="000D6461">
        <w:t xml:space="preserve">Литье под давлением является рентабельным видом литья и обеспечивает постоянное высокое качество продукции в соответствии с требованиями заказчика. При изготовлении деталей для автомобилестроения необходимо выдерживать всевозможные критерии качества. Таковыми являются: минимальная пористость отливки, герметичность системы, а также соблюдение размеров деталей. Для сохранения рентабельности производства должны быть последовательно оптимизированы такие статьи расходов, как вес литника и потери расплава. Компания Kırpart использовала программное обеспечение MAGMASOFT®, с целью посредством оптимизации системы при получении отливки снизить вес литника и тем самым сэкономить средства. До начала проекта общий вес литника с пресс-остатком составлял 2,594 г. Потенциальная экономия содержится как в процессе подачи расплава, так и в процессе литья. В процессе подачи расплава снижение веса литника обеспечивает, в первую очередь, снижение газообразования, энергопотреблении, потери металла на окалину и литниковый ход. Помимо того, снижаются расходы на логистику, хранение и транспортировку расплава в печи для тепловой выдержки. При помощи MAGMASOFT® инженеры Kirpart проанализировали пять вариантов модели литника. В каждой фазе процесса исследовались, прежде всего, результаты расчетов заполнения формы и затвердевания отливки. На рисунках 3 и 4 показаны первоначальный и конечный варианты модели. Расчеты показывают, что качество отливки, несмотря на сокращение объема литника, остается высоким. Расчет площади поперечного сечения литника для последнего варианта конструкции показал, что такое решение обеспечивает постоянное увеличение скорости движения расплава от пресс-остатка к питателю, в результате чего расплав достигает полости с оптимальной скоростью. Наряду с процессами заполнения и движения расплава изменения конструкции литника влияют на процесс затвердевания, обеспечивая, тем самым, высокое качество отливки. Давление на третьей фазе поддерживалось на уровне 1000 - 1200 бар, что позволяло выполнить требования к показателю пористости. При соответствующем давлении оптимизированная литниково-питающая система должна </w:t>
      </w:r>
    </w:p>
    <w:p w:rsidR="000D6461" w:rsidRDefault="005B69E6" w:rsidP="00431F3D">
      <w:pPr>
        <w:spacing w:after="120" w:line="240" w:lineRule="auto"/>
        <w:jc w:val="both"/>
      </w:pPr>
      <w:r>
        <w:rPr>
          <w:noProof/>
          <w:lang w:eastAsia="ru-RU"/>
        </w:rPr>
        <w:lastRenderedPageBreak/>
        <mc:AlternateContent>
          <mc:Choice Requires="wps">
            <w:drawing>
              <wp:anchor distT="0" distB="0" distL="114300" distR="114300" simplePos="0" relativeHeight="251677696" behindDoc="1" locked="0" layoutInCell="1" allowOverlap="1" wp14:anchorId="4485CFB3" wp14:editId="5C7DF166">
                <wp:simplePos x="0" y="0"/>
                <wp:positionH relativeFrom="margin">
                  <wp:align>left</wp:align>
                </wp:positionH>
                <wp:positionV relativeFrom="page">
                  <wp:posOffset>5921508</wp:posOffset>
                </wp:positionV>
                <wp:extent cx="4347845" cy="276225"/>
                <wp:effectExtent l="0" t="0" r="14605" b="9525"/>
                <wp:wrapTopAndBottom/>
                <wp:docPr id="2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276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077" w:rsidRDefault="002D6077" w:rsidP="002D6077">
                            <w:pPr>
                              <w:spacing w:before="20" w:line="292" w:lineRule="auto"/>
                              <w:ind w:left="20" w:right="17"/>
                              <w:rPr>
                                <w:i/>
                                <w:sz w:val="14"/>
                              </w:rPr>
                            </w:pPr>
                            <w:r>
                              <w:rPr>
                                <w:i/>
                                <w:color w:val="453433"/>
                                <w:sz w:val="14"/>
                              </w:rPr>
                              <w:t>Рис</w:t>
                            </w:r>
                            <w:r w:rsidRPr="007335D8">
                              <w:rPr>
                                <w:i/>
                                <w:color w:val="453433"/>
                                <w:sz w:val="14"/>
                              </w:rPr>
                              <w:t>.</w:t>
                            </w:r>
                            <w:r>
                              <w:rPr>
                                <w:i/>
                                <w:color w:val="453433"/>
                                <w:sz w:val="14"/>
                              </w:rPr>
                              <w:t xml:space="preserve"> 4: </w:t>
                            </w:r>
                            <w:r w:rsidRPr="00B803F2">
                              <w:rPr>
                                <w:i/>
                                <w:sz w:val="14"/>
                              </w:rPr>
                              <w:t xml:space="preserve">Доля твердой фазы </w:t>
                            </w:r>
                            <w:r w:rsidR="009B1075">
                              <w:rPr>
                                <w:i/>
                                <w:color w:val="453433"/>
                                <w:sz w:val="14"/>
                              </w:rPr>
                              <w:t>«</w:t>
                            </w:r>
                            <w:r>
                              <w:rPr>
                                <w:i/>
                                <w:color w:val="453433"/>
                                <w:sz w:val="14"/>
                              </w:rPr>
                              <w:t>fraction Liquid” для обеих версий. Несмотря на уменьшение сечения элементов питание происходит дольше.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CFB3" id="Text Box 203" o:spid="_x0000_s1031" type="#_x0000_t202" style="position:absolute;left:0;text-align:left;margin-left:0;margin-top:466.25pt;width:342.35pt;height:21.7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" filled="f" stroked="f">
                <v:textbox inset="0,0,0,0">
                  <w:txbxContent>
                    <w:p w:rsidR="002D6077" w:rsidRDefault="002D6077" w:rsidP="002D6077">
                      <w:pPr>
                        <w:spacing w:before="20" w:line="292" w:lineRule="auto"/>
                        <w:ind w:left="20" w:right="17"/>
                        <w:rPr>
                          <w:i/>
                          <w:sz w:val="14"/>
                        </w:rPr>
                      </w:pPr>
                      <w:r>
                        <w:rPr>
                          <w:i/>
                          <w:color w:val="453433"/>
                          <w:sz w:val="14"/>
                        </w:rPr>
                        <w:t>Рис</w:t>
                      </w:r>
                      <w:r w:rsidRPr="007335D8">
                        <w:rPr>
                          <w:i/>
                          <w:color w:val="453433"/>
                          <w:sz w:val="14"/>
                        </w:rPr>
                        <w:t>.</w:t>
                      </w:r>
                      <w:r>
                        <w:rPr>
                          <w:i/>
                          <w:color w:val="453433"/>
                          <w:sz w:val="14"/>
                        </w:rPr>
                        <w:t xml:space="preserve"> 4: </w:t>
                      </w:r>
                      <w:r w:rsidRPr="00B803F2">
                        <w:rPr>
                          <w:i/>
                          <w:sz w:val="14"/>
                        </w:rPr>
                        <w:t xml:space="preserve">Доля твердой фазы </w:t>
                      </w:r>
                      <w:r w:rsidR="009B1075">
                        <w:rPr>
                          <w:i/>
                          <w:color w:val="453433"/>
                          <w:sz w:val="14"/>
                        </w:rPr>
                        <w:t>«</w:t>
                      </w:r>
                      <w:r>
                        <w:rPr>
                          <w:i/>
                          <w:color w:val="453433"/>
                          <w:sz w:val="14"/>
                        </w:rPr>
                        <w:t>fraction Liquid” для обеих версий. Несмотря на уменьшение сечения элементов питание происходит дольше.</w:t>
                      </w:r>
                    </w:p>
                  </w:txbxContent>
                </v:textbox>
                <w10:wrap type="topAndBottom" anchorx="margin" anchory="page"/>
              </v:shape>
            </w:pict>
          </mc:Fallback>
        </mc:AlternateContent>
      </w:r>
      <w:r>
        <w:rPr>
          <w:noProof/>
          <w:lang w:eastAsia="ru-RU"/>
        </w:rPr>
        <w:drawing>
          <wp:anchor distT="0" distB="0" distL="0" distR="0" simplePos="0" relativeHeight="251673600" behindDoc="1" locked="0" layoutInCell="1" allowOverlap="1" wp14:anchorId="66A2BB0E" wp14:editId="0BEF0299">
            <wp:simplePos x="0" y="0"/>
            <wp:positionH relativeFrom="margin">
              <wp:align>left</wp:align>
            </wp:positionH>
            <wp:positionV relativeFrom="page">
              <wp:posOffset>3576910</wp:posOffset>
            </wp:positionV>
            <wp:extent cx="4327525" cy="2278380"/>
            <wp:effectExtent l="0" t="0" r="0" b="762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2" cstate="print"/>
                    <a:stretch>
                      <a:fillRect/>
                    </a:stretch>
                  </pic:blipFill>
                  <pic:spPr>
                    <a:xfrm>
                      <a:off x="0" y="0"/>
                      <a:ext cx="4327525" cy="2278380"/>
                    </a:xfrm>
                    <a:prstGeom prst="rect">
                      <a:avLst/>
                    </a:prstGeom>
                  </pic:spPr>
                </pic:pic>
              </a:graphicData>
            </a:graphic>
          </wp:anchor>
        </w:drawing>
      </w:r>
      <w:r>
        <w:rPr>
          <w:noProof/>
          <w:lang w:eastAsia="ru-RU"/>
        </w:rPr>
        <mc:AlternateContent>
          <mc:Choice Requires="wps">
            <w:drawing>
              <wp:anchor distT="0" distB="0" distL="114300" distR="114300" simplePos="0" relativeHeight="251675648" behindDoc="1" locked="0" layoutInCell="1" allowOverlap="1" wp14:anchorId="6B435A62" wp14:editId="11EF414A">
                <wp:simplePos x="0" y="0"/>
                <wp:positionH relativeFrom="margin">
                  <wp:align>left</wp:align>
                </wp:positionH>
                <wp:positionV relativeFrom="page">
                  <wp:posOffset>2943860</wp:posOffset>
                </wp:positionV>
                <wp:extent cx="4351020" cy="659130"/>
                <wp:effectExtent l="0" t="0" r="11430" b="7620"/>
                <wp:wrapTopAndBottom/>
                <wp:docPr id="2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659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077" w:rsidRPr="007335D8" w:rsidRDefault="002D6077" w:rsidP="002D6077">
                            <w:pPr>
                              <w:spacing w:before="20" w:line="292" w:lineRule="auto"/>
                              <w:ind w:left="20"/>
                              <w:rPr>
                                <w:i/>
                                <w:sz w:val="14"/>
                              </w:rPr>
                            </w:pPr>
                            <w:r>
                              <w:rPr>
                                <w:i/>
                                <w:color w:val="453433"/>
                                <w:sz w:val="14"/>
                              </w:rPr>
                              <w:t>Рис</w:t>
                            </w:r>
                            <w:r w:rsidRPr="00F8318E">
                              <w:rPr>
                                <w:i/>
                                <w:color w:val="453433"/>
                                <w:sz w:val="14"/>
                              </w:rPr>
                              <w:t>.</w:t>
                            </w:r>
                            <w:r>
                              <w:rPr>
                                <w:i/>
                                <w:color w:val="453433"/>
                                <w:sz w:val="14"/>
                              </w:rPr>
                              <w:t xml:space="preserve"> 3: Сравнение результатов расчетов показывает картину заполнения и скорости перемещения расплава в питателях для исходной и конечной версии конструкции: качество отливки остается высоким, несмотря на существенное сокращение объема питателей.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5A62" id="Text Box 204" o:spid="_x0000_s1032" type="#_x0000_t202" style="position:absolute;left:0;text-align:left;margin-left:0;margin-top:231.8pt;width:342.6pt;height:51.9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Xm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" filled="f" stroked="f">
                <v:textbox inset="0,0,0,0">
                  <w:txbxContent>
                    <w:p w:rsidR="002D6077" w:rsidRPr="007335D8" w:rsidRDefault="002D6077" w:rsidP="002D6077">
                      <w:pPr>
                        <w:spacing w:before="20" w:line="292" w:lineRule="auto"/>
                        <w:ind w:left="20"/>
                        <w:rPr>
                          <w:i/>
                          <w:sz w:val="14"/>
                        </w:rPr>
                      </w:pPr>
                      <w:r>
                        <w:rPr>
                          <w:i/>
                          <w:color w:val="453433"/>
                          <w:sz w:val="14"/>
                        </w:rPr>
                        <w:t>Рис</w:t>
                      </w:r>
                      <w:r w:rsidRPr="00F8318E">
                        <w:rPr>
                          <w:i/>
                          <w:color w:val="453433"/>
                          <w:sz w:val="14"/>
                        </w:rPr>
                        <w:t>.</w:t>
                      </w:r>
                      <w:r>
                        <w:rPr>
                          <w:i/>
                          <w:color w:val="453433"/>
                          <w:sz w:val="14"/>
                        </w:rPr>
                        <w:t xml:space="preserve"> 3: Сравнение результатов расчетов показывает картину заполнения и скорости перемещения расплава в питателях для исходной и конечной версии конструкции: качество отливки остается высоким, несмотря на существенное сокращение объема питателей.</w:t>
                      </w:r>
                    </w:p>
                  </w:txbxContent>
                </v:textbox>
                <w10:wrap type="topAndBottom" anchorx="margin" anchory="page"/>
              </v:shape>
            </w:pict>
          </mc:Fallback>
        </mc:AlternateContent>
      </w:r>
      <w:r>
        <w:rPr>
          <w:noProof/>
          <w:lang w:eastAsia="ru-RU"/>
        </w:rPr>
        <w:drawing>
          <wp:anchor distT="0" distB="0" distL="0" distR="0" simplePos="0" relativeHeight="251671552" behindDoc="1" locked="0" layoutInCell="1" allowOverlap="1" wp14:anchorId="22A865B6" wp14:editId="3152C8F1">
            <wp:simplePos x="0" y="0"/>
            <wp:positionH relativeFrom="margin">
              <wp:align>left</wp:align>
            </wp:positionH>
            <wp:positionV relativeFrom="page">
              <wp:posOffset>598805</wp:posOffset>
            </wp:positionV>
            <wp:extent cx="4324985" cy="2226310"/>
            <wp:effectExtent l="0" t="0" r="0" b="254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3" cstate="print"/>
                    <a:stretch>
                      <a:fillRect/>
                    </a:stretch>
                  </pic:blipFill>
                  <pic:spPr>
                    <a:xfrm>
                      <a:off x="0" y="0"/>
                      <a:ext cx="4324985" cy="2226310"/>
                    </a:xfrm>
                    <a:prstGeom prst="rect">
                      <a:avLst/>
                    </a:prstGeom>
                  </pic:spPr>
                </pic:pic>
              </a:graphicData>
            </a:graphic>
          </wp:anchor>
        </w:drawing>
      </w:r>
      <w:r w:rsidR="000D6461">
        <w:t>обеспечить достаточную подпитку отливки. Последний вариант конструкции литника показал сокращение потерь расплава с 29.68% до 20.28%, что об</w:t>
      </w:r>
      <w:r w:rsidR="00431F3D">
        <w:t xml:space="preserve">еспечило существенную экономию </w:t>
      </w:r>
      <w:r w:rsidR="000D6461">
        <w:t>на всех этапах производственного п</w:t>
      </w:r>
      <w:r w:rsidR="00431F3D">
        <w:t xml:space="preserve">роцесса. Снижение веса литника </w:t>
      </w:r>
      <w:r w:rsidR="000D6461">
        <w:t xml:space="preserve">обусловило сокращение энергопотребления, что позволило, в свою </w:t>
      </w:r>
      <w:r w:rsidR="00431F3D">
        <w:t>очередь, сократить продолжитель</w:t>
      </w:r>
      <w:r w:rsidR="000D6461">
        <w:t>ности смазки формы и время цикла на 10%. При ежегодном изготовлении 400.000 изделий сокращение цикла обеспечивает существенное повышение качества продукции. Настоящее исследование позволило оптимизировать не только производственные затраты и производительность, но и сократить количество термически перегруженных участков формы. Как следствие, повысилась эффективность эксплуатации оборудования. С момента начала проекта каждый элемент конструкции непрерывно и последовательно совершенствовался. Программное обеспечение MAGMASOFT® зарекомендовало себя как надежный и эффективный продукт для конструирования и оптимизации литниково-питающей системы. Таким образом, преимущества MAGMASOFT® вносят существенный вклад в дальнейшее успешное развитие компании Kırpart.</w:t>
      </w:r>
    </w:p>
    <w:p w:rsidR="000D6461" w:rsidRDefault="005B69E6" w:rsidP="00431F3D">
      <w:pPr>
        <w:spacing w:after="120" w:line="240" w:lineRule="auto"/>
        <w:jc w:val="both"/>
      </w:pPr>
      <w:r>
        <w:t>С уважением,</w:t>
      </w:r>
      <w:r w:rsidRPr="005B69E6">
        <w:t xml:space="preserve"> </w:t>
      </w:r>
      <w:r w:rsidR="000D6461">
        <w:t>коллектив компании Kırpart, Турция</w:t>
      </w:r>
    </w:p>
    <w:p w:rsidR="00486D8D" w:rsidRDefault="00486D8D" w:rsidP="00431F3D">
      <w:pPr>
        <w:spacing w:after="120" w:line="240" w:lineRule="auto"/>
        <w:jc w:val="both"/>
        <w:sectPr w:rsidR="00486D8D" w:rsidSect="002D6077">
          <w:pgSz w:w="11906" w:h="16838" w:code="9"/>
          <w:pgMar w:top="720" w:right="720" w:bottom="720" w:left="720" w:header="0" w:footer="227" w:gutter="0"/>
          <w:cols w:num="3" w:space="284"/>
          <w:docGrid w:linePitch="360"/>
        </w:sectPr>
      </w:pPr>
    </w:p>
    <w:p w:rsidR="00CF29A6" w:rsidRDefault="00CF29A6" w:rsidP="00431F3D">
      <w:pPr>
        <w:spacing w:after="120" w:line="240" w:lineRule="auto"/>
        <w:jc w:val="both"/>
      </w:pPr>
      <w:r>
        <w:rPr>
          <w:noProof/>
          <w:lang w:eastAsia="ru-RU"/>
        </w:rPr>
        <w:drawing>
          <wp:anchor distT="0" distB="0" distL="114300" distR="114300" simplePos="0" relativeHeight="251684864" behindDoc="1" locked="0" layoutInCell="1" allowOverlap="1" wp14:anchorId="5927C693" wp14:editId="65F9D0E3">
            <wp:simplePos x="0" y="0"/>
            <wp:positionH relativeFrom="margin">
              <wp:posOffset>194310</wp:posOffset>
            </wp:positionH>
            <wp:positionV relativeFrom="paragraph">
              <wp:posOffset>221615</wp:posOffset>
            </wp:positionV>
            <wp:extent cx="2317750" cy="591185"/>
            <wp:effectExtent l="0" t="0" r="6350" b="0"/>
            <wp:wrapTopAndBottom/>
            <wp:docPr id="22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7750" cy="5911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CF29A6">
        <w:rPr>
          <w:noProof/>
          <w:lang w:eastAsia="ru-RU"/>
        </w:rPr>
        <w:drawing>
          <wp:anchor distT="0" distB="0" distL="114300" distR="114300" simplePos="0" relativeHeight="251683840" behindDoc="1" locked="0" layoutInCell="1" allowOverlap="1" wp14:anchorId="238C2EEA" wp14:editId="53F08379">
            <wp:simplePos x="0" y="0"/>
            <wp:positionH relativeFrom="margin">
              <wp:align>right</wp:align>
            </wp:positionH>
            <wp:positionV relativeFrom="paragraph">
              <wp:posOffset>96476</wp:posOffset>
            </wp:positionV>
            <wp:extent cx="6644881" cy="2200939"/>
            <wp:effectExtent l="0" t="0" r="3810" b="8890"/>
            <wp:wrapNone/>
            <wp:docPr id="19" name="Рисунок 19" descr="C:\Users\Boikova\Pictures\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ikova\Pictures\фо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4881" cy="2200939"/>
                    </a:xfrm>
                    <a:prstGeom prst="rect">
                      <a:avLst/>
                    </a:prstGeom>
                    <a:noFill/>
                    <a:ln>
                      <a:noFill/>
                    </a:ln>
                  </pic:spPr>
                </pic:pic>
              </a:graphicData>
            </a:graphic>
            <wp14:sizeRelV relativeFrom="margin">
              <wp14:pctHeight>0</wp14:pctHeight>
            </wp14:sizeRelV>
          </wp:anchor>
        </w:drawing>
      </w:r>
    </w:p>
    <w:p w:rsidR="00CF29A6" w:rsidRDefault="00CF29A6" w:rsidP="00431F3D">
      <w:pPr>
        <w:spacing w:after="120" w:line="240" w:lineRule="auto"/>
        <w:jc w:val="both"/>
      </w:pPr>
    </w:p>
    <w:p w:rsidR="000D6461" w:rsidRDefault="000D6461" w:rsidP="00580F71">
      <w:pPr>
        <w:spacing w:after="120" w:line="240" w:lineRule="auto"/>
        <w:ind w:left="284" w:right="284"/>
        <w:jc w:val="both"/>
      </w:pPr>
      <w:r>
        <w:t>Kırpart A.Ş. является ведущим производителем компонентов двигателей в Турции. С 1969 г. Предприятие зарекомендовало себя как надежный поставщик для автомобилестро</w:t>
      </w:r>
      <w:r w:rsidR="009B1075">
        <w:t>ительных компаний в мировом мас</w:t>
      </w:r>
      <w:r>
        <w:t>штабе. Kırpart специализируется на разработке и производстве компоне</w:t>
      </w:r>
      <w:r w:rsidR="00431F3D">
        <w:t>нтов системы охлаждения двигате</w:t>
      </w:r>
      <w:r>
        <w:t>ля, термостатов, а также водяных и масляных насосов. Специалисты по алюминиевому литью предлагают своим клиентам разработку литейной техники и оснастки и имеют бол</w:t>
      </w:r>
      <w:r w:rsidR="00431F3D">
        <w:t>ьшой опыт в снижении веса компо</w:t>
      </w:r>
      <w:r>
        <w:t xml:space="preserve">нентов при сохранении качества продукции </w:t>
      </w:r>
    </w:p>
    <w:p w:rsidR="00031B3E" w:rsidRDefault="00031B3E" w:rsidP="00A2703B">
      <w:pPr>
        <w:spacing w:after="120" w:line="240" w:lineRule="auto"/>
        <w:rPr>
          <w:rFonts w:ascii="Century Gothic" w:hAnsi="Century Gothic"/>
          <w:sz w:val="48"/>
          <w:szCs w:val="48"/>
        </w:rPr>
        <w:sectPr w:rsidR="00031B3E" w:rsidSect="002D6077">
          <w:type w:val="continuous"/>
          <w:pgSz w:w="11906" w:h="16838" w:code="9"/>
          <w:pgMar w:top="720" w:right="720" w:bottom="720" w:left="720" w:header="0" w:footer="227" w:gutter="0"/>
          <w:cols w:space="708"/>
          <w:docGrid w:linePitch="360"/>
        </w:sectPr>
      </w:pPr>
    </w:p>
    <w:p w:rsidR="000D6461" w:rsidRPr="00791FF9" w:rsidRDefault="002215E7" w:rsidP="00A2703B">
      <w:pPr>
        <w:spacing w:after="120" w:line="240" w:lineRule="auto"/>
        <w:rPr>
          <w:rFonts w:ascii="Century Gothic" w:hAnsi="Century Gothic"/>
          <w:sz w:val="44"/>
          <w:szCs w:val="44"/>
        </w:rPr>
      </w:pPr>
      <w:r w:rsidRPr="00791FF9">
        <w:rPr>
          <w:noProof/>
          <w:sz w:val="44"/>
          <w:szCs w:val="44"/>
          <w:lang w:eastAsia="ru-RU"/>
        </w:rPr>
        <w:drawing>
          <wp:anchor distT="0" distB="0" distL="0" distR="0" simplePos="0" relativeHeight="251686912" behindDoc="1" locked="0" layoutInCell="1" allowOverlap="1" wp14:anchorId="6E2B3391" wp14:editId="0A66469A">
            <wp:simplePos x="0" y="0"/>
            <wp:positionH relativeFrom="margin">
              <wp:posOffset>96712</wp:posOffset>
            </wp:positionH>
            <wp:positionV relativeFrom="page">
              <wp:posOffset>924560</wp:posOffset>
            </wp:positionV>
            <wp:extent cx="3996156" cy="2711302"/>
            <wp:effectExtent l="0" t="0" r="4445" b="0"/>
            <wp:wrapTopAndBottom/>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16" cstate="print"/>
                    <a:stretch>
                      <a:fillRect/>
                    </a:stretch>
                  </pic:blipFill>
                  <pic:spPr>
                    <a:xfrm>
                      <a:off x="0" y="0"/>
                      <a:ext cx="3996156" cy="2711302"/>
                    </a:xfrm>
                    <a:prstGeom prst="rect">
                      <a:avLst/>
                    </a:prstGeom>
                  </pic:spPr>
                </pic:pic>
              </a:graphicData>
            </a:graphic>
            <wp14:sizeRelH relativeFrom="margin">
              <wp14:pctWidth>0</wp14:pctWidth>
            </wp14:sizeRelH>
            <wp14:sizeRelV relativeFrom="margin">
              <wp14:pctHeight>0</wp14:pctHeight>
            </wp14:sizeRelV>
          </wp:anchor>
        </w:drawing>
      </w:r>
      <w:r w:rsidRPr="00791FF9">
        <w:rPr>
          <w:noProof/>
          <w:sz w:val="44"/>
          <w:szCs w:val="44"/>
          <w:lang w:eastAsia="ru-RU"/>
        </w:rPr>
        <mc:AlternateContent>
          <mc:Choice Requires="wps">
            <w:drawing>
              <wp:anchor distT="0" distB="0" distL="114300" distR="114300" simplePos="0" relativeHeight="251687936" behindDoc="1" locked="0" layoutInCell="1" allowOverlap="1" wp14:anchorId="74B3A4F9" wp14:editId="2ACCD227">
                <wp:simplePos x="0" y="0"/>
                <wp:positionH relativeFrom="margin">
                  <wp:posOffset>286813</wp:posOffset>
                </wp:positionH>
                <wp:positionV relativeFrom="page">
                  <wp:posOffset>3657600</wp:posOffset>
                </wp:positionV>
                <wp:extent cx="3944620" cy="116840"/>
                <wp:effectExtent l="0" t="0" r="17780" b="16510"/>
                <wp:wrapTight wrapText="bothSides">
                  <wp:wrapPolygon edited="0">
                    <wp:start x="0" y="0"/>
                    <wp:lineTo x="0" y="21130"/>
                    <wp:lineTo x="21593" y="21130"/>
                    <wp:lineTo x="21593" y="0"/>
                    <wp:lineTo x="0" y="0"/>
                  </wp:wrapPolygon>
                </wp:wrapTight>
                <wp:docPr id="1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35E" w:rsidRDefault="009E435E" w:rsidP="009E435E">
                            <w:pPr>
                              <w:spacing w:before="20"/>
                              <w:ind w:left="20"/>
                              <w:rPr>
                                <w:i/>
                                <w:sz w:val="14"/>
                              </w:rPr>
                            </w:pPr>
                            <w:r>
                              <w:rPr>
                                <w:i/>
                                <w:color w:val="453433"/>
                                <w:sz w:val="14"/>
                              </w:rPr>
                              <w:t>CR Foundry оптимизирует</w:t>
                            </w:r>
                            <w:r w:rsidRPr="005153F3">
                              <w:rPr>
                                <w:i/>
                                <w:color w:val="453433"/>
                                <w:sz w:val="14"/>
                                <w:lang w:val="en-US"/>
                              </w:rPr>
                              <w:t xml:space="preserve"> </w:t>
                            </w:r>
                            <w:r>
                              <w:rPr>
                                <w:i/>
                                <w:color w:val="453433"/>
                                <w:sz w:val="14"/>
                              </w:rPr>
                              <w:t>изготовление зубьев захвата ковша DecaEdge™ методом  литья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3A4F9" id="Text Box 134" o:spid="_x0000_s1033" type="#_x0000_t202" style="position:absolute;margin-left:22.6pt;margin-top:4in;width:310.6pt;height:9.2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YR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" filled="f" stroked="f">
                <v:textbox inset="0,0,0,0">
                  <w:txbxContent>
                    <w:p w:rsidR="009E435E" w:rsidRDefault="009E435E" w:rsidP="009E435E">
                      <w:pPr>
                        <w:spacing w:before="20"/>
                        <w:ind w:left="20"/>
                        <w:rPr>
                          <w:i/>
                          <w:sz w:val="14"/>
                        </w:rPr>
                      </w:pPr>
                      <w:r>
                        <w:rPr>
                          <w:i/>
                          <w:color w:val="453433"/>
                          <w:sz w:val="14"/>
                        </w:rPr>
                        <w:t>CR Foundry оптимизирует</w:t>
                      </w:r>
                      <w:r w:rsidRPr="005153F3">
                        <w:rPr>
                          <w:i/>
                          <w:color w:val="453433"/>
                          <w:sz w:val="14"/>
                          <w:lang w:val="en-US"/>
                        </w:rPr>
                        <w:t xml:space="preserve"> </w:t>
                      </w:r>
                      <w:r>
                        <w:rPr>
                          <w:i/>
                          <w:color w:val="453433"/>
                          <w:sz w:val="14"/>
                        </w:rPr>
                        <w:t>изготовление зубьев захвата ковша DecaEdge™ методом  литья</w:t>
                      </w:r>
                    </w:p>
                  </w:txbxContent>
                </v:textbox>
                <w10:wrap type="tight" anchorx="margin" anchory="page"/>
              </v:shape>
            </w:pict>
          </mc:Fallback>
        </mc:AlternateContent>
      </w:r>
      <w:r w:rsidR="00791FF9" w:rsidRPr="00791FF9">
        <w:rPr>
          <w:noProof/>
          <w:sz w:val="44"/>
          <w:szCs w:val="44"/>
          <w:lang w:eastAsia="ru-RU"/>
        </w:rPr>
        <w:drawing>
          <wp:anchor distT="0" distB="0" distL="0" distR="0" simplePos="0" relativeHeight="251689984" behindDoc="1" locked="0" layoutInCell="1" allowOverlap="1" wp14:anchorId="3ED1A46E" wp14:editId="0B9DE5FB">
            <wp:simplePos x="0" y="0"/>
            <wp:positionH relativeFrom="margin">
              <wp:align>right</wp:align>
            </wp:positionH>
            <wp:positionV relativeFrom="page">
              <wp:posOffset>3465195</wp:posOffset>
            </wp:positionV>
            <wp:extent cx="3018790" cy="1870710"/>
            <wp:effectExtent l="0" t="0" r="0" b="0"/>
            <wp:wrapTight wrapText="bothSides">
              <wp:wrapPolygon edited="0">
                <wp:start x="17720" y="0"/>
                <wp:lineTo x="14721" y="1320"/>
                <wp:lineTo x="11586" y="3299"/>
                <wp:lineTo x="1227" y="12098"/>
                <wp:lineTo x="136" y="13637"/>
                <wp:lineTo x="0" y="14737"/>
                <wp:lineTo x="0" y="21336"/>
                <wp:lineTo x="1227" y="21336"/>
                <wp:lineTo x="1499" y="21336"/>
                <wp:lineTo x="11859" y="17817"/>
                <wp:lineTo x="15675" y="14077"/>
                <wp:lineTo x="18810" y="10558"/>
                <wp:lineTo x="21400" y="7259"/>
                <wp:lineTo x="21400" y="3519"/>
                <wp:lineTo x="21127" y="0"/>
                <wp:lineTo x="17720" y="0"/>
              </wp:wrapPolygon>
            </wp:wrapTight>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17" cstate="print"/>
                    <a:stretch>
                      <a:fillRect/>
                    </a:stretch>
                  </pic:blipFill>
                  <pic:spPr>
                    <a:xfrm>
                      <a:off x="0" y="0"/>
                      <a:ext cx="3018790" cy="1870710"/>
                    </a:xfrm>
                    <a:prstGeom prst="rect">
                      <a:avLst/>
                    </a:prstGeom>
                  </pic:spPr>
                </pic:pic>
              </a:graphicData>
            </a:graphic>
            <wp14:sizeRelH relativeFrom="margin">
              <wp14:pctWidth>0</wp14:pctWidth>
            </wp14:sizeRelH>
            <wp14:sizeRelV relativeFrom="margin">
              <wp14:pctHeight>0</wp14:pctHeight>
            </wp14:sizeRelV>
          </wp:anchor>
        </w:drawing>
      </w:r>
      <w:r w:rsidR="000D6461" w:rsidRPr="00791FF9">
        <w:rPr>
          <w:rFonts w:ascii="Century Gothic" w:hAnsi="Century Gothic"/>
          <w:sz w:val="44"/>
          <w:szCs w:val="44"/>
        </w:rPr>
        <w:t>Вместо трех отливок – одна с MAGMASOFT</w:t>
      </w:r>
      <w:r w:rsidR="000D6461" w:rsidRPr="00791FF9">
        <w:rPr>
          <w:rFonts w:ascii="Century Gothic" w:hAnsi="Century Gothic"/>
          <w:sz w:val="44"/>
          <w:szCs w:val="44"/>
          <w:vertAlign w:val="superscript"/>
        </w:rPr>
        <w:t>®</w:t>
      </w:r>
      <w:r w:rsidR="000D6461" w:rsidRPr="00791FF9">
        <w:rPr>
          <w:rFonts w:ascii="Century Gothic" w:hAnsi="Century Gothic"/>
          <w:sz w:val="44"/>
          <w:szCs w:val="44"/>
        </w:rPr>
        <w:t>!</w:t>
      </w:r>
    </w:p>
    <w:p w:rsidR="00F07B9B" w:rsidRDefault="00F07B9B" w:rsidP="00431F3D">
      <w:pPr>
        <w:spacing w:after="120" w:line="240" w:lineRule="auto"/>
        <w:jc w:val="both"/>
        <w:sectPr w:rsidR="00F07B9B" w:rsidSect="002D6077">
          <w:pgSz w:w="11906" w:h="16838" w:code="9"/>
          <w:pgMar w:top="720" w:right="720" w:bottom="720" w:left="720" w:header="0" w:footer="227" w:gutter="0"/>
          <w:cols w:space="708"/>
          <w:docGrid w:linePitch="360"/>
        </w:sectPr>
      </w:pPr>
    </w:p>
    <w:p w:rsidR="000D6461" w:rsidRDefault="009E435E" w:rsidP="00431F3D">
      <w:pPr>
        <w:spacing w:after="120" w:line="240" w:lineRule="auto"/>
        <w:jc w:val="both"/>
      </w:pPr>
      <w:r>
        <w:rPr>
          <w:noProof/>
          <w:lang w:eastAsia="ru-RU"/>
        </w:rPr>
        <mc:AlternateContent>
          <mc:Choice Requires="wps">
            <w:drawing>
              <wp:anchor distT="0" distB="0" distL="114300" distR="114300" simplePos="0" relativeHeight="251692032" behindDoc="1" locked="0" layoutInCell="1" allowOverlap="1" wp14:anchorId="538F05F7" wp14:editId="30E4A74D">
                <wp:simplePos x="0" y="0"/>
                <wp:positionH relativeFrom="column">
                  <wp:posOffset>5537244</wp:posOffset>
                </wp:positionH>
                <wp:positionV relativeFrom="page">
                  <wp:posOffset>4549938</wp:posOffset>
                </wp:positionV>
                <wp:extent cx="1350010" cy="474980"/>
                <wp:effectExtent l="0" t="0" r="2540" b="1270"/>
                <wp:wrapTopAndBottom/>
                <wp:docPr id="1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35E" w:rsidRDefault="009E435E" w:rsidP="009E435E">
                            <w:pPr>
                              <w:spacing w:after="0" w:line="360" w:lineRule="auto"/>
                              <w:ind w:left="23"/>
                              <w:rPr>
                                <w:i/>
                                <w:color w:val="453433"/>
                                <w:sz w:val="14"/>
                              </w:rPr>
                            </w:pPr>
                            <w:r>
                              <w:rPr>
                                <w:i/>
                                <w:color w:val="453433"/>
                                <w:sz w:val="14"/>
                              </w:rPr>
                              <w:t xml:space="preserve">Распределение температур </w:t>
                            </w:r>
                          </w:p>
                          <w:p w:rsidR="009E435E" w:rsidRDefault="009E435E" w:rsidP="009E435E">
                            <w:pPr>
                              <w:spacing w:after="0" w:line="360" w:lineRule="auto"/>
                              <w:ind w:left="23"/>
                              <w:rPr>
                                <w:i/>
                                <w:sz w:val="14"/>
                              </w:rPr>
                            </w:pPr>
                            <w:r>
                              <w:rPr>
                                <w:i/>
                                <w:color w:val="453433"/>
                                <w:sz w:val="14"/>
                              </w:rPr>
                              <w:t>по окончании затвердевания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F05F7" id="Text Box 131" o:spid="_x0000_s1034" type="#_x0000_t202" style="position:absolute;left:0;text-align:left;margin-left:436pt;margin-top:358.25pt;width:106.3pt;height:37.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" filled="f" stroked="f">
                <v:textbox inset="0,0,0,0">
                  <w:txbxContent>
                    <w:p w:rsidR="009E435E" w:rsidRDefault="009E435E" w:rsidP="009E435E">
                      <w:pPr>
                        <w:spacing w:after="0" w:line="360" w:lineRule="auto"/>
                        <w:ind w:left="23"/>
                        <w:rPr>
                          <w:i/>
                          <w:color w:val="453433"/>
                          <w:sz w:val="14"/>
                        </w:rPr>
                      </w:pPr>
                      <w:r>
                        <w:rPr>
                          <w:i/>
                          <w:color w:val="453433"/>
                          <w:sz w:val="14"/>
                        </w:rPr>
                        <w:t xml:space="preserve">Распределение температур </w:t>
                      </w:r>
                    </w:p>
                    <w:p w:rsidR="009E435E" w:rsidRDefault="009E435E" w:rsidP="009E435E">
                      <w:pPr>
                        <w:spacing w:after="0" w:line="360" w:lineRule="auto"/>
                        <w:ind w:left="23"/>
                        <w:rPr>
                          <w:i/>
                          <w:sz w:val="14"/>
                        </w:rPr>
                      </w:pPr>
                      <w:r>
                        <w:rPr>
                          <w:i/>
                          <w:color w:val="453433"/>
                          <w:sz w:val="14"/>
                        </w:rPr>
                        <w:t>по окончании затвердевания</w:t>
                      </w:r>
                    </w:p>
                  </w:txbxContent>
                </v:textbox>
                <w10:wrap type="topAndBottom" anchory="page"/>
              </v:shape>
            </w:pict>
          </mc:Fallback>
        </mc:AlternateContent>
      </w:r>
      <w:r w:rsidR="000D6461">
        <w:t>Компания CR Foundry in Maryborough, Queensland, Австралия использует MAG</w:t>
      </w:r>
      <w:r w:rsidR="00431F3D">
        <w:t>MASOFT® для прогнозирова</w:t>
      </w:r>
      <w:r w:rsidR="000D6461">
        <w:t>ния и устранения технических проблем. С применением MAGMASOFT® в 2006 г. Были достигнуты первые успехи по сокращению количества дефектов литья и, как следствие, объе</w:t>
      </w:r>
      <w:r w:rsidR="00431F3D">
        <w:t>ма работ по их ликвидации. Коли</w:t>
      </w:r>
      <w:r w:rsidR="000D6461">
        <w:t>чество сварщиков, необходимое для ремонта, соответственно, уменьшилось, что позволило</w:t>
      </w:r>
      <w:r w:rsidR="00431F3D">
        <w:t xml:space="preserve"> персоналу сосредоточиться на </w:t>
      </w:r>
      <w:r w:rsidR="000D6461">
        <w:t>решении более важных задач. В 2016 г. На CR возникла необходимость оп</w:t>
      </w:r>
      <w:r w:rsidR="00431F3D">
        <w:t>тимизации производства, изготав</w:t>
      </w:r>
      <w:r w:rsidR="000D6461">
        <w:t>ливаемых методом литья зубьев DecaEdge™ для захвата ковша тяжелого автопогрузчика горных пород. CR является мировым производителем широкого ассортимета такой проду</w:t>
      </w:r>
      <w:r w:rsidR="00431F3D">
        <w:t>кции. Традиционно деталь собира</w:t>
      </w:r>
      <w:r w:rsidR="000D6461">
        <w:t>лась из трёх по отдельности отливаемых частей длиной по два метра кажд</w:t>
      </w:r>
      <w:r w:rsidR="00431F3D">
        <w:t>ая. Весь процесс требовал значи</w:t>
      </w:r>
      <w:r w:rsidR="000D6461">
        <w:t>тельных производственных ресурсов. В результате анализа данной ситуации специалисты пришли к выводу, что на предприятии возможно производство одной детали вместо компоновки её из трех частей. Основной задачей при перепрофилировании оборудования явилось сохранение технологических допуск</w:t>
      </w:r>
      <w:r w:rsidR="00431F3D">
        <w:t>ов для гото</w:t>
      </w:r>
      <w:r w:rsidR="000D6461">
        <w:t>вой продукции. Выполнение данного требования достигалось за счет пр</w:t>
      </w:r>
      <w:r w:rsidR="00431F3D">
        <w:t>ипусков на размеры и комплектно</w:t>
      </w:r>
      <w:r w:rsidR="000D6461">
        <w:t xml:space="preserve">сти геометрической модели. Отливка имела размеры 6,2 м в длину, 1,2 м в </w:t>
      </w:r>
      <w:r w:rsidR="00431F3D">
        <w:t>ширину и весила 5.000 кг. Специ</w:t>
      </w:r>
      <w:r w:rsidR="000D6461">
        <w:t>алисты применили MAGMASOFT® для анализа литниково-питающей системы, что обеспечило максимально плавное заполнения формы, а также нужное распределения температур для поддержки подпитки. После рассмотрения всех технических аспектов был сделан вывод о том, что требования к новой отливке могут быть соблюдены. Помимо того, удастся сэкономить средства и повысить качество продукта. Выигрывают обе стороны: во-первых, это клиенты фирмы CR. Вновь сконструирован</w:t>
      </w:r>
      <w:r w:rsidR="00431F3D">
        <w:t>ная геометрическая модель позво</w:t>
      </w:r>
      <w:r w:rsidR="000D6461">
        <w:t>лит оптимально распределить элементы конструкции, что, в свою очеред</w:t>
      </w:r>
      <w:r w:rsidR="00431F3D">
        <w:t>ь, увеличивает срок службы изде</w:t>
      </w:r>
      <w:r w:rsidR="000D6461">
        <w:t xml:space="preserve">лия DecaEdge. Для CR выигрыш заключается в существенном сокращении производственных затрат. С помощью MAGMASOFT® модернизированную модель удалось успешно реализовать на производстве с первой попытки. Производственный процесс стал также более эффективным: затраты на термообработку и конструкционные сварные швы сократились, количество используемых форм также уменьшилось. Наряду с существенным сокращением расходов повысилась производительность литейного предприятия в Maryborough. Теперь в месяц производится значительно больше продукции. </w:t>
      </w:r>
    </w:p>
    <w:p w:rsidR="002215E7" w:rsidRDefault="000D6461" w:rsidP="00431F3D">
      <w:pPr>
        <w:spacing w:after="120" w:line="240" w:lineRule="auto"/>
        <w:jc w:val="both"/>
      </w:pPr>
      <w:r>
        <w:t xml:space="preserve">С наилучшими пожеланиями, </w:t>
      </w:r>
    </w:p>
    <w:p w:rsidR="000D6461" w:rsidRPr="002215E7" w:rsidRDefault="002215E7" w:rsidP="00431F3D">
      <w:pPr>
        <w:spacing w:after="120" w:line="240" w:lineRule="auto"/>
        <w:jc w:val="both"/>
        <w:rPr>
          <w:lang w:val="en-US"/>
        </w:rPr>
      </w:pPr>
      <w:r w:rsidRPr="00CF29A6">
        <w:rPr>
          <w:noProof/>
          <w:lang w:eastAsia="ru-RU"/>
        </w:rPr>
        <w:drawing>
          <wp:anchor distT="0" distB="0" distL="114300" distR="114300" simplePos="0" relativeHeight="251698176" behindDoc="1" locked="0" layoutInCell="1" allowOverlap="1" wp14:anchorId="6D7250C8" wp14:editId="5591F719">
            <wp:simplePos x="0" y="0"/>
            <wp:positionH relativeFrom="column">
              <wp:align>left</wp:align>
            </wp:positionH>
            <wp:positionV relativeFrom="paragraph">
              <wp:posOffset>336919</wp:posOffset>
            </wp:positionV>
            <wp:extent cx="2168443" cy="3072130"/>
            <wp:effectExtent l="0" t="0" r="3810" b="0"/>
            <wp:wrapNone/>
            <wp:docPr id="4" name="Рисунок 4" descr="C:\Users\Boikova\Pictures\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ikova\Pictures\фо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9763" cy="3088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6128" behindDoc="0" locked="0" layoutInCell="1" allowOverlap="1" wp14:anchorId="2774C66F" wp14:editId="45ED50FD">
            <wp:simplePos x="0" y="0"/>
            <wp:positionH relativeFrom="column">
              <wp:posOffset>531643</wp:posOffset>
            </wp:positionH>
            <wp:positionV relativeFrom="paragraph">
              <wp:posOffset>410210</wp:posOffset>
            </wp:positionV>
            <wp:extent cx="1020445" cy="715645"/>
            <wp:effectExtent l="0" t="0" r="8255" b="8255"/>
            <wp:wrapTopAndBottom/>
            <wp:docPr id="12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45" cy="715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D6461" w:rsidRPr="00791FF9">
        <w:rPr>
          <w:lang w:val="en-US"/>
        </w:rPr>
        <w:t>CR</w:t>
      </w:r>
      <w:r w:rsidR="000D6461" w:rsidRPr="002215E7">
        <w:rPr>
          <w:lang w:val="en-US"/>
        </w:rPr>
        <w:t xml:space="preserve"> </w:t>
      </w:r>
      <w:r w:rsidR="000D6461" w:rsidRPr="00791FF9">
        <w:rPr>
          <w:lang w:val="en-US"/>
        </w:rPr>
        <w:t>Foundry</w:t>
      </w:r>
      <w:r w:rsidR="000D6461" w:rsidRPr="002215E7">
        <w:rPr>
          <w:lang w:val="en-US"/>
        </w:rPr>
        <w:t xml:space="preserve"> </w:t>
      </w:r>
      <w:r w:rsidR="000D6461" w:rsidRPr="00791FF9">
        <w:rPr>
          <w:lang w:val="en-US"/>
        </w:rPr>
        <w:t>in</w:t>
      </w:r>
      <w:r w:rsidR="000D6461" w:rsidRPr="002215E7">
        <w:rPr>
          <w:lang w:val="en-US"/>
        </w:rPr>
        <w:t xml:space="preserve"> </w:t>
      </w:r>
      <w:r w:rsidR="000D6461" w:rsidRPr="00791FF9">
        <w:rPr>
          <w:lang w:val="en-US"/>
        </w:rPr>
        <w:t>Maryborough</w:t>
      </w:r>
      <w:r w:rsidR="000D6461" w:rsidRPr="002215E7">
        <w:rPr>
          <w:lang w:val="en-US"/>
        </w:rPr>
        <w:t xml:space="preserve">, </w:t>
      </w:r>
      <w:r w:rsidR="000D6461" w:rsidRPr="00791FF9">
        <w:rPr>
          <w:lang w:val="en-US"/>
        </w:rPr>
        <w:t>Queensland</w:t>
      </w:r>
      <w:r w:rsidR="000D6461" w:rsidRPr="002215E7">
        <w:rPr>
          <w:lang w:val="en-US"/>
        </w:rPr>
        <w:t xml:space="preserve">, </w:t>
      </w:r>
      <w:r w:rsidR="000D6461">
        <w:t>Австралия</w:t>
      </w:r>
    </w:p>
    <w:p w:rsidR="00F07B9B" w:rsidRPr="00580F71" w:rsidRDefault="00791FF9" w:rsidP="00580F71">
      <w:pPr>
        <w:spacing w:after="0" w:line="240" w:lineRule="auto"/>
        <w:ind w:left="170" w:right="170"/>
        <w:jc w:val="both"/>
        <w:rPr>
          <w:sz w:val="20"/>
          <w:szCs w:val="20"/>
        </w:rPr>
        <w:sectPr w:rsidR="00F07B9B" w:rsidRPr="00580F71" w:rsidSect="002D6077">
          <w:type w:val="continuous"/>
          <w:pgSz w:w="11906" w:h="16838" w:code="9"/>
          <w:pgMar w:top="720" w:right="720" w:bottom="720" w:left="720" w:header="0" w:footer="227" w:gutter="0"/>
          <w:cols w:num="3" w:space="284"/>
          <w:docGrid w:linePitch="360"/>
        </w:sectPr>
      </w:pPr>
      <w:r w:rsidRPr="00580F71">
        <w:rPr>
          <w:sz w:val="20"/>
          <w:szCs w:val="20"/>
        </w:rPr>
        <w:t>CR (ранее - CQMS Razer), является одним из мировых лидеров по внедрению инноваций в машиностроении, производстве высокопроизводительного оборудования, а также программного обеспечения для горнодобывающей промышленности. CR использует с 2006 г. MAGMASOFT® с модулями MAGMAsteel, MAGMAstress и MAGMAstressHT.</w:t>
      </w:r>
    </w:p>
    <w:p w:rsidR="00031B3E" w:rsidRDefault="00031B3E" w:rsidP="00431F3D">
      <w:pPr>
        <w:spacing w:after="120" w:line="240" w:lineRule="auto"/>
        <w:jc w:val="both"/>
        <w:sectPr w:rsidR="00031B3E" w:rsidSect="002D6077">
          <w:type w:val="continuous"/>
          <w:pgSz w:w="11906" w:h="16838" w:code="9"/>
          <w:pgMar w:top="720" w:right="720" w:bottom="720" w:left="720" w:header="0" w:footer="227" w:gutter="0"/>
          <w:cols w:space="708"/>
          <w:docGrid w:linePitch="360"/>
        </w:sectPr>
      </w:pPr>
    </w:p>
    <w:p w:rsidR="000D6461" w:rsidRPr="00045135" w:rsidRDefault="000D6461" w:rsidP="00A2703B">
      <w:pPr>
        <w:spacing w:after="120" w:line="240" w:lineRule="auto"/>
        <w:rPr>
          <w:rFonts w:ascii="Century Gothic" w:hAnsi="Century Gothic"/>
          <w:sz w:val="48"/>
          <w:szCs w:val="48"/>
        </w:rPr>
      </w:pPr>
      <w:r w:rsidRPr="00045135">
        <w:rPr>
          <w:rFonts w:ascii="Century Gothic" w:hAnsi="Century Gothic"/>
          <w:sz w:val="48"/>
          <w:szCs w:val="48"/>
        </w:rPr>
        <w:t>Разработки: Оптимизация аддитивных технологий в проекте CustoMat 3D с MAGMASOFT®</w:t>
      </w:r>
    </w:p>
    <w:p w:rsidR="00F07B9B" w:rsidRDefault="00F07B9B" w:rsidP="00431F3D">
      <w:pPr>
        <w:spacing w:after="120" w:line="240" w:lineRule="auto"/>
        <w:jc w:val="both"/>
        <w:sectPr w:rsidR="00F07B9B" w:rsidSect="002D6077">
          <w:pgSz w:w="11906" w:h="16838" w:code="9"/>
          <w:pgMar w:top="720" w:right="720" w:bottom="720" w:left="720" w:header="0" w:footer="227" w:gutter="0"/>
          <w:cols w:space="708"/>
          <w:docGrid w:linePitch="360"/>
        </w:sectPr>
      </w:pPr>
    </w:p>
    <w:p w:rsidR="000D6461" w:rsidRPr="009B1075" w:rsidRDefault="000D6461" w:rsidP="00431F3D">
      <w:pPr>
        <w:spacing w:after="120" w:line="240" w:lineRule="auto"/>
        <w:jc w:val="both"/>
        <w:rPr>
          <w:b/>
        </w:rPr>
      </w:pPr>
      <w:r w:rsidRPr="009B1075">
        <w:rPr>
          <w:b/>
        </w:rPr>
        <w:t>Аддитивные технологии являются катализаторами технических иннова</w:t>
      </w:r>
      <w:r w:rsidR="009B1075">
        <w:rPr>
          <w:b/>
        </w:rPr>
        <w:t>ций. Возможность работать с ком</w:t>
      </w:r>
      <w:r w:rsidRPr="009B1075">
        <w:rPr>
          <w:b/>
        </w:rPr>
        <w:t xml:space="preserve">плексными геометрическими телами – трёхмерными структурами с </w:t>
      </w:r>
      <w:r w:rsidR="00A2703B" w:rsidRPr="009B1075">
        <w:rPr>
          <w:b/>
        </w:rPr>
        <w:t>необходимыми сечениями или поло</w:t>
      </w:r>
      <w:r w:rsidRPr="009B1075">
        <w:rPr>
          <w:b/>
        </w:rPr>
        <w:t>стями - позволяет удовлетворять постоянно возрастающие требования</w:t>
      </w:r>
      <w:r w:rsidR="00A2703B" w:rsidRPr="009B1075">
        <w:rPr>
          <w:b/>
        </w:rPr>
        <w:t xml:space="preserve"> клиентов при изготовлении опыт</w:t>
      </w:r>
      <w:r w:rsidRPr="009B1075">
        <w:rPr>
          <w:b/>
        </w:rPr>
        <w:t>ных образцов продукции.</w:t>
      </w:r>
    </w:p>
    <w:p w:rsidR="000D6461" w:rsidRDefault="00B50D45" w:rsidP="00431F3D">
      <w:pPr>
        <w:spacing w:after="120" w:line="240" w:lineRule="auto"/>
        <w:jc w:val="both"/>
      </w:pPr>
      <w:r w:rsidRPr="00856757">
        <w:rPr>
          <w:b/>
          <w:noProof/>
          <w:lang w:eastAsia="ru-RU"/>
        </w:rPr>
        <w:drawing>
          <wp:anchor distT="0" distB="0" distL="114300" distR="114300" simplePos="0" relativeHeight="251712512" behindDoc="1" locked="0" layoutInCell="1" allowOverlap="1" wp14:anchorId="48D8F9F7" wp14:editId="46FA4947">
            <wp:simplePos x="0" y="0"/>
            <wp:positionH relativeFrom="page">
              <wp:posOffset>3608986</wp:posOffset>
            </wp:positionH>
            <wp:positionV relativeFrom="paragraph">
              <wp:posOffset>126736</wp:posOffset>
            </wp:positionV>
            <wp:extent cx="2407920" cy="2638425"/>
            <wp:effectExtent l="304800" t="285750" r="316230" b="276225"/>
            <wp:wrapTight wrapText="bothSides">
              <wp:wrapPolygon edited="0">
                <wp:start x="20808" y="-502"/>
                <wp:lineTo x="9808" y="-2781"/>
                <wp:lineTo x="9163" y="-356"/>
                <wp:lineTo x="362" y="-2308"/>
                <wp:lineTo x="-929" y="2542"/>
                <wp:lineTo x="-1243" y="5040"/>
                <wp:lineTo x="-579" y="5187"/>
                <wp:lineTo x="-1224" y="7612"/>
                <wp:lineTo x="-560" y="7760"/>
                <wp:lineTo x="-1205" y="10184"/>
                <wp:lineTo x="-541" y="10332"/>
                <wp:lineTo x="-1187" y="12756"/>
                <wp:lineTo x="-522" y="12904"/>
                <wp:lineTo x="-1168" y="15328"/>
                <wp:lineTo x="-504" y="15476"/>
                <wp:lineTo x="-1149" y="17900"/>
                <wp:lineTo x="-485" y="18048"/>
                <wp:lineTo x="-542" y="21566"/>
                <wp:lineTo x="620" y="21824"/>
                <wp:lineTo x="786" y="21860"/>
                <wp:lineTo x="16619" y="21840"/>
                <wp:lineTo x="22039" y="20635"/>
                <wp:lineTo x="22136" y="-208"/>
                <wp:lineTo x="20808" y="-502"/>
              </wp:wrapPolygon>
            </wp:wrapTight>
            <wp:docPr id="10" name="Рисунок 10" descr="C:\Users\Boikova\Downloads\20200813_11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ikova\Downloads\20200813_1108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780648">
                      <a:off x="0" y="0"/>
                      <a:ext cx="2407920" cy="2638425"/>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anchor>
        </w:drawing>
      </w:r>
      <w:r w:rsidR="000D6461">
        <w:t>Инновации особенно востребованы там, где c помощью оптимизации топологии разрабатываются комплексные конструкции, подвергающиеся значительной механической нагрузке. Такие технологии используются в автомобилестроении.</w:t>
      </w:r>
    </w:p>
    <w:p w:rsidR="000D6461" w:rsidRDefault="000D6461" w:rsidP="00431F3D">
      <w:pPr>
        <w:spacing w:after="120" w:line="240" w:lineRule="auto"/>
        <w:jc w:val="both"/>
      </w:pPr>
      <w:r>
        <w:t>До сих пор производство таких элементов способами фрезерования, точе</w:t>
      </w:r>
      <w:r w:rsidR="009B1075">
        <w:t>ния или литья либо вовсе не осу</w:t>
      </w:r>
      <w:r>
        <w:t>ществлялось</w:t>
      </w:r>
      <w:r w:rsidR="000F0E46">
        <w:t>,</w:t>
      </w:r>
      <w:r>
        <w:t xml:space="preserve"> либо обходилось неоправданно дорого.</w:t>
      </w:r>
    </w:p>
    <w:p w:rsidR="000D6461" w:rsidRDefault="00B50D45" w:rsidP="00431F3D">
      <w:pPr>
        <w:spacing w:after="120" w:line="240" w:lineRule="auto"/>
        <w:jc w:val="both"/>
      </w:pPr>
      <w:r w:rsidRPr="00856757">
        <w:rPr>
          <w:b/>
          <w:noProof/>
          <w:lang w:eastAsia="ru-RU"/>
        </w:rPr>
        <w:drawing>
          <wp:anchor distT="0" distB="0" distL="114300" distR="114300" simplePos="0" relativeHeight="251711488" behindDoc="1" locked="0" layoutInCell="1" allowOverlap="1" wp14:anchorId="7F24243A" wp14:editId="288ED23D">
            <wp:simplePos x="0" y="0"/>
            <wp:positionH relativeFrom="page">
              <wp:posOffset>522974</wp:posOffset>
            </wp:positionH>
            <wp:positionV relativeFrom="paragraph">
              <wp:posOffset>1489236</wp:posOffset>
            </wp:positionV>
            <wp:extent cx="2458720" cy="2681605"/>
            <wp:effectExtent l="323850" t="285750" r="303530" b="290195"/>
            <wp:wrapTight wrapText="bothSides">
              <wp:wrapPolygon edited="0">
                <wp:start x="21123" y="-359"/>
                <wp:lineTo x="10562" y="-2748"/>
                <wp:lineTo x="9921" y="-365"/>
                <wp:lineTo x="334" y="-2534"/>
                <wp:lineTo x="-949" y="2233"/>
                <wp:lineTo x="-1265" y="4691"/>
                <wp:lineTo x="-615" y="4838"/>
                <wp:lineTo x="-1257" y="7221"/>
                <wp:lineTo x="-607" y="7368"/>
                <wp:lineTo x="-1249" y="9752"/>
                <wp:lineTo x="-599" y="9899"/>
                <wp:lineTo x="-1240" y="12283"/>
                <wp:lineTo x="-590" y="12430"/>
                <wp:lineTo x="-1232" y="14813"/>
                <wp:lineTo x="-582" y="14960"/>
                <wp:lineTo x="-1223" y="17344"/>
                <wp:lineTo x="-573" y="17491"/>
                <wp:lineTo x="-974" y="18981"/>
                <wp:lineTo x="-565" y="20022"/>
                <wp:lineTo x="-478" y="21622"/>
                <wp:lineTo x="334" y="21806"/>
                <wp:lineTo x="496" y="21842"/>
                <wp:lineTo x="18762" y="21866"/>
                <wp:lineTo x="21963" y="20219"/>
                <wp:lineTo x="21936" y="-175"/>
                <wp:lineTo x="21123" y="-359"/>
              </wp:wrapPolygon>
            </wp:wrapTight>
            <wp:docPr id="8" name="Рисунок 8" descr="C:\Users\Boikova\Downloads\20200813_11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kova\Downloads\20200813_1112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768318">
                      <a:off x="0" y="0"/>
                      <a:ext cx="2458720" cy="2681605"/>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anchor>
        </w:drawing>
      </w:r>
      <w:r w:rsidR="000D6461">
        <w:t xml:space="preserve">Группа компаний EDAG Group, Daimler AG и семь других партнеров в рамках исследовательского проекта </w:t>
      </w:r>
      <w:r w:rsidR="009B1075">
        <w:t>«</w:t>
      </w:r>
      <w:r w:rsidR="000D6461">
        <w:t>CustoMat 3D</w:t>
      </w:r>
      <w:r w:rsidR="009B1075">
        <w:t>»</w:t>
      </w:r>
      <w:r w:rsidR="000D6461">
        <w:t xml:space="preserve"> разработали технологию литья алюминиевых компоне</w:t>
      </w:r>
      <w:r w:rsidR="00A2703B">
        <w:t>нтов, обладающих высокой прочно</w:t>
      </w:r>
      <w:r w:rsidR="000D6461">
        <w:t>стью на разрыв. Это свойство особенно актуально при авариях. Существовавшие до сих пор алюминиевые сплавы не обеспечивали необходимых механических свойств изделий.</w:t>
      </w:r>
    </w:p>
    <w:p w:rsidR="000D6461" w:rsidRDefault="000D6461" w:rsidP="00431F3D">
      <w:pPr>
        <w:spacing w:after="120" w:line="240" w:lineRule="auto"/>
        <w:jc w:val="both"/>
      </w:pPr>
      <w:r>
        <w:t>В течение последних трёх лет вся технологическая цепочка состояла из производства порошка и моделирования конструкции. MAGMA GmbH поставила перед собой задачу разработки модели виртуальной оптимизации технологии прямого плавления лазером. При этим в центре вн</w:t>
      </w:r>
      <w:r w:rsidR="00431F3D">
        <w:t>имания находится минимизация де</w:t>
      </w:r>
      <w:r>
        <w:t>фектов уже на стадии моделирования как деталей, так и процесса. Ниже</w:t>
      </w:r>
      <w:r w:rsidR="00431F3D">
        <w:t xml:space="preserve"> приводится интервью с координа</w:t>
      </w:r>
      <w:r>
        <w:t xml:space="preserve">торами проектов MAGMA об аддитивном производстве и о роли проектирования в MAGMASOFT®. </w:t>
      </w:r>
    </w:p>
    <w:p w:rsidR="000D6461" w:rsidRPr="00ED275C" w:rsidRDefault="000D6461" w:rsidP="00431F3D">
      <w:pPr>
        <w:spacing w:after="120" w:line="240" w:lineRule="auto"/>
        <w:jc w:val="both"/>
        <w:rPr>
          <w:b/>
        </w:rPr>
      </w:pPr>
      <w:r w:rsidRPr="00ED275C">
        <w:rPr>
          <w:b/>
        </w:rPr>
        <w:t>Доктор Хартман, как Вы вышли на сотрудничество с компанией EDAG?</w:t>
      </w:r>
    </w:p>
    <w:p w:rsidR="000D6461" w:rsidRDefault="000D6461" w:rsidP="00431F3D">
      <w:pPr>
        <w:spacing w:after="120" w:line="240" w:lineRule="auto"/>
        <w:jc w:val="both"/>
      </w:pPr>
      <w:r>
        <w:t>С EDAG мы сотрудничаем впервые. Доктор Мартин Хиллебрехт предло</w:t>
      </w:r>
      <w:r w:rsidR="009B1075">
        <w:t>жил совместно разрабатывать тех</w:t>
      </w:r>
      <w:r>
        <w:t>нологию производства автомобильных комплектующих из алюминия. В</w:t>
      </w:r>
      <w:r w:rsidR="00431F3D">
        <w:t>ыполнение подобной задачи требу</w:t>
      </w:r>
      <w:r>
        <w:t>ет, как правило, создания новой виртуальной производственной цепочки.</w:t>
      </w:r>
    </w:p>
    <w:p w:rsidR="000D6461" w:rsidRPr="00ED275C" w:rsidRDefault="000D6461" w:rsidP="00431F3D">
      <w:pPr>
        <w:spacing w:after="120" w:line="240" w:lineRule="auto"/>
        <w:jc w:val="both"/>
        <w:rPr>
          <w:b/>
        </w:rPr>
      </w:pPr>
      <w:r w:rsidRPr="00ED275C">
        <w:rPr>
          <w:b/>
        </w:rPr>
        <w:t>Доктор Торборг и доктор Эссер, какие производственные задачи стояли перед Вами и Вашим коллективом Team?</w:t>
      </w:r>
    </w:p>
    <w:p w:rsidR="000D6461" w:rsidRDefault="000D6461" w:rsidP="00431F3D">
      <w:pPr>
        <w:spacing w:after="120" w:line="240" w:lineRule="auto"/>
        <w:jc w:val="both"/>
      </w:pPr>
      <w:r>
        <w:t>Высокие требования к моделированию аддитивной технологии с использованием подвижного лазерного источника тепла требуют одновременного расчета температур, напряжений и возможных деформаций. Это значит, что мы должны работать с различными единицами длины. От микрометров для тонкого порошка и расплава вокруг лазера до сантиметров на уровне изделия. Наша задача состояла в том, чтобы найти математическую модель, точно описывающую изменение давления, т.е., движение лазера, распределение температур и возникающие вследствие быстрого охлаждения напряжения.</w:t>
      </w:r>
    </w:p>
    <w:p w:rsidR="000D6461" w:rsidRPr="00ED275C" w:rsidRDefault="000D6461" w:rsidP="00431F3D">
      <w:pPr>
        <w:spacing w:after="120" w:line="240" w:lineRule="auto"/>
        <w:jc w:val="both"/>
        <w:rPr>
          <w:b/>
        </w:rPr>
      </w:pPr>
      <w:r w:rsidRPr="00ED275C">
        <w:rPr>
          <w:b/>
        </w:rPr>
        <w:t>Какие требования были предъявлены к Вам?</w:t>
      </w:r>
    </w:p>
    <w:p w:rsidR="000D6461" w:rsidRDefault="00856757" w:rsidP="00431F3D">
      <w:pPr>
        <w:spacing w:after="120" w:line="240" w:lineRule="auto"/>
        <w:jc w:val="both"/>
      </w:pPr>
      <w:r w:rsidRPr="00856757">
        <w:rPr>
          <w:noProof/>
          <w:lang w:eastAsia="ru-RU"/>
        </w:rPr>
        <w:drawing>
          <wp:anchor distT="0" distB="0" distL="114300" distR="114300" simplePos="0" relativeHeight="251710464" behindDoc="1" locked="0" layoutInCell="1" allowOverlap="1" wp14:anchorId="5E907277" wp14:editId="668428CD">
            <wp:simplePos x="0" y="0"/>
            <wp:positionH relativeFrom="margin">
              <wp:posOffset>314029</wp:posOffset>
            </wp:positionH>
            <wp:positionV relativeFrom="paragraph">
              <wp:posOffset>1244896</wp:posOffset>
            </wp:positionV>
            <wp:extent cx="2462400" cy="2674800"/>
            <wp:effectExtent l="304800" t="266700" r="300355" b="278130"/>
            <wp:wrapTight wrapText="bothSides">
              <wp:wrapPolygon edited="0">
                <wp:start x="-608" y="-71"/>
                <wp:lineTo x="-495" y="2431"/>
                <wp:lineTo x="-1147" y="2570"/>
                <wp:lineTo x="-545" y="4968"/>
                <wp:lineTo x="-1197" y="5107"/>
                <wp:lineTo x="-595" y="7505"/>
                <wp:lineTo x="-1247" y="7644"/>
                <wp:lineTo x="-533" y="12544"/>
                <wp:lineTo x="-1184" y="12683"/>
                <wp:lineTo x="-583" y="15081"/>
                <wp:lineTo x="-1234" y="15220"/>
                <wp:lineTo x="-645" y="20305"/>
                <wp:lineTo x="3339" y="21827"/>
                <wp:lineTo x="15014" y="21873"/>
                <wp:lineTo x="21015" y="21861"/>
                <wp:lineTo x="21178" y="21827"/>
                <wp:lineTo x="21992" y="21654"/>
                <wp:lineTo x="22067" y="17848"/>
                <wp:lineTo x="21955" y="15346"/>
                <wp:lineTo x="22055" y="10272"/>
                <wp:lineTo x="21942" y="7770"/>
                <wp:lineTo x="22042" y="2696"/>
                <wp:lineTo x="21804" y="378"/>
                <wp:lineTo x="21315" y="-1570"/>
                <wp:lineTo x="18722" y="-1651"/>
                <wp:lineTo x="12696" y="-371"/>
                <wp:lineTo x="12095" y="-2769"/>
                <wp:lineTo x="532" y="-313"/>
                <wp:lineTo x="-608" y="-71"/>
              </wp:wrapPolygon>
            </wp:wrapTight>
            <wp:docPr id="2" name="Рисунок 2" descr="C:\Users\Boikova\Downloads\20200813_1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ikova\Downloads\20200813_111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779752">
                      <a:off x="0" y="0"/>
                      <a:ext cx="2462400" cy="2674800"/>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margin">
              <wp14:pctWidth>0</wp14:pctWidth>
            </wp14:sizeRelH>
            <wp14:sizeRelV relativeFrom="margin">
              <wp14:pctHeight>0</wp14:pctHeight>
            </wp14:sizeRelV>
          </wp:anchor>
        </w:drawing>
      </w:r>
      <w:r w:rsidR="009B1075">
        <w:rPr>
          <w:noProof/>
          <w:lang w:eastAsia="ru-RU"/>
        </w:rPr>
        <mc:AlternateContent>
          <mc:Choice Requires="wps">
            <w:drawing>
              <wp:anchor distT="0" distB="0" distL="114300" distR="114300" simplePos="0" relativeHeight="251709440" behindDoc="1" locked="0" layoutInCell="1" allowOverlap="1" wp14:anchorId="771E3E0D" wp14:editId="5E3F630B">
                <wp:simplePos x="0" y="0"/>
                <wp:positionH relativeFrom="margin">
                  <wp:align>left</wp:align>
                </wp:positionH>
                <wp:positionV relativeFrom="page">
                  <wp:posOffset>9090837</wp:posOffset>
                </wp:positionV>
                <wp:extent cx="6379210" cy="765722"/>
                <wp:effectExtent l="0" t="0" r="2540" b="15875"/>
                <wp:wrapTopAndBottom/>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765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FC1" w:rsidRDefault="00295FC1" w:rsidP="00295FC1">
                            <w:pPr>
                              <w:spacing w:before="20" w:line="292" w:lineRule="auto"/>
                              <w:ind w:left="20"/>
                              <w:rPr>
                                <w:i/>
                                <w:sz w:val="14"/>
                              </w:rPr>
                            </w:pPr>
                            <w:r>
                              <w:rPr>
                                <w:i/>
                                <w:color w:val="453433"/>
                                <w:sz w:val="14"/>
                              </w:rPr>
                              <w:t>Демонстрационная</w:t>
                            </w:r>
                            <w:r w:rsidRPr="0066413D">
                              <w:rPr>
                                <w:i/>
                                <w:color w:val="453433"/>
                                <w:sz w:val="14"/>
                              </w:rPr>
                              <w:t xml:space="preserve"> </w:t>
                            </w:r>
                            <w:r>
                              <w:rPr>
                                <w:i/>
                                <w:color w:val="453433"/>
                                <w:sz w:val="14"/>
                              </w:rPr>
                              <w:t xml:space="preserve">отливка в рамках проекта Customat3D: элемент купола амортизационной стойки шасси с оптимизированной структурой [EDAG]: результат расчетов (деформаций) непосредственно после </w:t>
                            </w:r>
                            <w:r>
                              <w:rPr>
                                <w:i/>
                                <w:sz w:val="14"/>
                              </w:rPr>
                              <w:t>изготовления</w:t>
                            </w:r>
                            <w:r w:rsidRPr="00217469">
                              <w:rPr>
                                <w:i/>
                                <w:sz w:val="14"/>
                              </w:rPr>
                              <w:t xml:space="preserve"> </w:t>
                            </w:r>
                            <w:r>
                              <w:rPr>
                                <w:i/>
                                <w:color w:val="453433"/>
                                <w:sz w:val="14"/>
                              </w:rPr>
                              <w:t xml:space="preserve">(слева) и после удаления </w:t>
                            </w:r>
                            <w:r>
                              <w:rPr>
                                <w:i/>
                                <w:sz w:val="14"/>
                              </w:rPr>
                              <w:t xml:space="preserve">опорных </w:t>
                            </w:r>
                            <w:r w:rsidR="00ED275C">
                              <w:rPr>
                                <w:i/>
                                <w:sz w:val="14"/>
                              </w:rPr>
                              <w:t>элементов</w:t>
                            </w:r>
                            <w:r w:rsidRPr="00217469">
                              <w:rPr>
                                <w:i/>
                                <w:sz w:val="14"/>
                              </w:rPr>
                              <w:t xml:space="preserve"> </w:t>
                            </w:r>
                            <w:r>
                              <w:rPr>
                                <w:i/>
                                <w:color w:val="453433"/>
                                <w:sz w:val="14"/>
                              </w:rPr>
                              <w:t>и отделения от основания (справа)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E3E0D" id="_x0000_t202" coordsize="21600,21600" o:spt="202" path="m,l,21600r21600,l21600,xe">
                <v:stroke joinstyle="miter"/>
                <v:path gradientshapeok="t" o:connecttype="rect"/>
              </v:shapetype>
              <v:shape id="Text Box 19" o:spid="_x0000_s1035" type="#_x0000_t202" style="position:absolute;left:0;text-align:left;margin-left:0;margin-top:715.8pt;width:502.3pt;height:60.3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ULsQIAALI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" filled="f" stroked="f">
                <v:textbox inset="0,0,0,0">
                  <w:txbxContent>
                    <w:p w:rsidR="00295FC1" w:rsidRDefault="00295FC1" w:rsidP="00295FC1">
                      <w:pPr>
                        <w:spacing w:before="20" w:line="292" w:lineRule="auto"/>
                        <w:ind w:left="20"/>
                        <w:rPr>
                          <w:i/>
                          <w:sz w:val="14"/>
                        </w:rPr>
                      </w:pPr>
                      <w:r>
                        <w:rPr>
                          <w:i/>
                          <w:color w:val="453433"/>
                          <w:sz w:val="14"/>
                        </w:rPr>
                        <w:t>Демонстрационная</w:t>
                      </w:r>
                      <w:r w:rsidRPr="0066413D">
                        <w:rPr>
                          <w:i/>
                          <w:color w:val="453433"/>
                          <w:sz w:val="14"/>
                        </w:rPr>
                        <w:t xml:space="preserve"> </w:t>
                      </w:r>
                      <w:r>
                        <w:rPr>
                          <w:i/>
                          <w:color w:val="453433"/>
                          <w:sz w:val="14"/>
                        </w:rPr>
                        <w:t xml:space="preserve">отливка в рамках проекта Customat3D: элемент купола амортизационной стойки шасси с оптимизированной структурой [EDAG]: результат расчетов (деформаций) непосредственно после </w:t>
                      </w:r>
                      <w:r>
                        <w:rPr>
                          <w:i/>
                          <w:sz w:val="14"/>
                        </w:rPr>
                        <w:t>изготовления</w:t>
                      </w:r>
                      <w:r w:rsidRPr="00217469">
                        <w:rPr>
                          <w:i/>
                          <w:sz w:val="14"/>
                        </w:rPr>
                        <w:t xml:space="preserve"> </w:t>
                      </w:r>
                      <w:r>
                        <w:rPr>
                          <w:i/>
                          <w:color w:val="453433"/>
                          <w:sz w:val="14"/>
                        </w:rPr>
                        <w:t xml:space="preserve">(слева) и после удаления </w:t>
                      </w:r>
                      <w:r>
                        <w:rPr>
                          <w:i/>
                          <w:sz w:val="14"/>
                        </w:rPr>
                        <w:t xml:space="preserve">опорных </w:t>
                      </w:r>
                      <w:r w:rsidR="00ED275C">
                        <w:rPr>
                          <w:i/>
                          <w:sz w:val="14"/>
                        </w:rPr>
                        <w:t>элементов</w:t>
                      </w:r>
                      <w:r w:rsidRPr="00217469">
                        <w:rPr>
                          <w:i/>
                          <w:sz w:val="14"/>
                        </w:rPr>
                        <w:t xml:space="preserve"> </w:t>
                      </w:r>
                      <w:r>
                        <w:rPr>
                          <w:i/>
                          <w:color w:val="453433"/>
                          <w:sz w:val="14"/>
                        </w:rPr>
                        <w:t>и отделения от основания (справа)</w:t>
                      </w:r>
                    </w:p>
                  </w:txbxContent>
                </v:textbox>
                <w10:wrap type="topAndBottom" anchorx="margin" anchory="page"/>
              </v:shape>
            </w:pict>
          </mc:Fallback>
        </mc:AlternateContent>
      </w:r>
      <w:r w:rsidR="000D6461">
        <w:t>Как и при сварке, на ограниченном участке расплава возникает очень высокие температуры по сравнению с холодной зоной отливки. Эта разница температур, в зависимости от конструкции и условий процесса, может привести к образованию высоких напряжений, что, в свою очередь, повышает риск образования трещин и деформаций. Таким образом, главным требованием явилось производство бездефектных деталей, ибо образующиеся трещины и деформации делали их непригодными к использованию. Кроме того, часто не соблюдались заданные размеры. Другой проблемой стал перенос информации с микрош</w:t>
      </w:r>
      <w:r w:rsidR="00431F3D">
        <w:t>калы лазера, расплавляющего по</w:t>
      </w:r>
      <w:r w:rsidR="000D6461">
        <w:t>рошок, на макрошкалу отливки. Для того мы используем мультишкалы, применяемые при моделировании сварочного процесса.  Тем самым появилась возможность обнаружения и визуализации напряжений и деформаций на стадии проектирования. Мультишкалы позволяют оценить уменьшение напряжений термообработкой и тем самым избежать деформаций при отделении отливки от основания.</w:t>
      </w:r>
    </w:p>
    <w:p w:rsidR="000D6461" w:rsidRPr="00ED275C" w:rsidRDefault="000D6461" w:rsidP="00431F3D">
      <w:pPr>
        <w:spacing w:after="120" w:line="240" w:lineRule="auto"/>
        <w:jc w:val="both"/>
        <w:rPr>
          <w:b/>
        </w:rPr>
      </w:pPr>
      <w:r w:rsidRPr="00ED275C">
        <w:rPr>
          <w:b/>
        </w:rPr>
        <w:t>Вы довольны результатами расчетов?</w:t>
      </w:r>
    </w:p>
    <w:p w:rsidR="000D6461" w:rsidRDefault="000D6461" w:rsidP="00431F3D">
      <w:pPr>
        <w:spacing w:after="120" w:line="240" w:lineRule="auto"/>
        <w:jc w:val="both"/>
      </w:pPr>
      <w:r>
        <w:t xml:space="preserve">Продолжительные расчеты не являлись самоцелью, они необходимы для оптимизации процесса. За ночь должен быть рассчитан, минимум, один вариант. Также перед нами не стояла задача научного обоснования проекта. Требовалось лишь предоставить разработчикам высокопроизводительный инструмент для поиска эффективного решения. При этом расчеты не должны выходить за пределы рентабельности. Эти задачи были последовательно решены. Анализа реальной модели показал надежность результатов расчетов, что имеет большое значение при проектировании и оптимизации. </w:t>
      </w:r>
    </w:p>
    <w:p w:rsidR="000D6461" w:rsidRPr="00ED275C" w:rsidRDefault="000D6461" w:rsidP="00431F3D">
      <w:pPr>
        <w:spacing w:after="120" w:line="240" w:lineRule="auto"/>
        <w:jc w:val="both"/>
        <w:rPr>
          <w:b/>
        </w:rPr>
      </w:pPr>
      <w:r w:rsidRPr="00ED275C">
        <w:rPr>
          <w:b/>
        </w:rPr>
        <w:t xml:space="preserve">Какой потенциал Вы видите в программе MAGMA- применительно к </w:t>
      </w:r>
      <w:r w:rsidR="009B1075" w:rsidRPr="00ED275C">
        <w:rPr>
          <w:b/>
        </w:rPr>
        <w:t>«</w:t>
      </w:r>
      <w:r w:rsidRPr="00ED275C">
        <w:rPr>
          <w:b/>
        </w:rPr>
        <w:t>Additive Manufacturing</w:t>
      </w:r>
      <w:r w:rsidR="009B1075" w:rsidRPr="00ED275C">
        <w:rPr>
          <w:b/>
        </w:rPr>
        <w:t>»</w:t>
      </w:r>
      <w:r w:rsidRPr="00ED275C">
        <w:rPr>
          <w:b/>
        </w:rPr>
        <w:t>?</w:t>
      </w:r>
    </w:p>
    <w:p w:rsidR="000D6461" w:rsidRDefault="00B50D45" w:rsidP="00431F3D">
      <w:pPr>
        <w:spacing w:after="120" w:line="240" w:lineRule="auto"/>
        <w:jc w:val="both"/>
      </w:pPr>
      <w:bookmarkStart w:id="0" w:name="_GoBack"/>
      <w:r w:rsidRPr="00295FC1">
        <w:rPr>
          <w:noProof/>
          <w:lang w:eastAsia="ru-RU"/>
        </w:rPr>
        <w:drawing>
          <wp:anchor distT="0" distB="0" distL="0" distR="0" simplePos="0" relativeHeight="251707392" behindDoc="1" locked="0" layoutInCell="1" allowOverlap="1" wp14:anchorId="3188A35C" wp14:editId="61EFCE1F">
            <wp:simplePos x="0" y="0"/>
            <wp:positionH relativeFrom="margin">
              <wp:align>left</wp:align>
            </wp:positionH>
            <wp:positionV relativeFrom="page">
              <wp:posOffset>7296150</wp:posOffset>
            </wp:positionV>
            <wp:extent cx="2849245" cy="1652270"/>
            <wp:effectExtent l="0" t="0" r="8255" b="5080"/>
            <wp:wrapTopAndBottom/>
            <wp:docPr id="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jpeg"/>
                    <pic:cNvPicPr/>
                  </pic:nvPicPr>
                  <pic:blipFill>
                    <a:blip r:embed="rId22" cstate="print"/>
                    <a:stretch>
                      <a:fillRect/>
                    </a:stretch>
                  </pic:blipFill>
                  <pic:spPr>
                    <a:xfrm>
                      <a:off x="0" y="0"/>
                      <a:ext cx="2849245" cy="1652270"/>
                    </a:xfrm>
                    <a:prstGeom prst="rect">
                      <a:avLst/>
                    </a:prstGeom>
                  </pic:spPr>
                </pic:pic>
              </a:graphicData>
            </a:graphic>
            <wp14:sizeRelH relativeFrom="margin">
              <wp14:pctWidth>0</wp14:pctWidth>
            </wp14:sizeRelH>
            <wp14:sizeRelV relativeFrom="margin">
              <wp14:pctHeight>0</wp14:pctHeight>
            </wp14:sizeRelV>
          </wp:anchor>
        </w:drawing>
      </w:r>
      <w:bookmarkEnd w:id="0"/>
      <w:r w:rsidRPr="00295FC1">
        <w:rPr>
          <w:noProof/>
          <w:lang w:eastAsia="ru-RU"/>
        </w:rPr>
        <w:drawing>
          <wp:anchor distT="0" distB="0" distL="0" distR="0" simplePos="0" relativeHeight="251706368" behindDoc="1" locked="0" layoutInCell="1" allowOverlap="1" wp14:anchorId="350954BC" wp14:editId="420476F4">
            <wp:simplePos x="0" y="0"/>
            <wp:positionH relativeFrom="margin">
              <wp:align>right</wp:align>
            </wp:positionH>
            <wp:positionV relativeFrom="page">
              <wp:posOffset>6896735</wp:posOffset>
            </wp:positionV>
            <wp:extent cx="2849526" cy="2100572"/>
            <wp:effectExtent l="0" t="0" r="8255" b="0"/>
            <wp:wrapTopAndBottom/>
            <wp:docPr id="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jpeg"/>
                    <pic:cNvPicPr/>
                  </pic:nvPicPr>
                  <pic:blipFill>
                    <a:blip r:embed="rId23" cstate="print"/>
                    <a:stretch>
                      <a:fillRect/>
                    </a:stretch>
                  </pic:blipFill>
                  <pic:spPr>
                    <a:xfrm>
                      <a:off x="0" y="0"/>
                      <a:ext cx="2849526" cy="2100572"/>
                    </a:xfrm>
                    <a:prstGeom prst="rect">
                      <a:avLst/>
                    </a:prstGeom>
                  </pic:spPr>
                </pic:pic>
              </a:graphicData>
            </a:graphic>
            <wp14:sizeRelH relativeFrom="margin">
              <wp14:pctWidth>0</wp14:pctWidth>
            </wp14:sizeRelH>
            <wp14:sizeRelV relativeFrom="margin">
              <wp14:pctHeight>0</wp14:pctHeight>
            </wp14:sizeRelV>
          </wp:anchor>
        </w:drawing>
      </w:r>
      <w:r w:rsidR="000D6461">
        <w:t>Данная технология имеет достаточный потенциал. Мы исследовали рынок, устанавливали контакты с партнерами. Достигнутые результаты стимулируют к дальнейшей работе. Сегодня, в области переработки как полимеров, так и металлов методом литья под давлением идёт дискуссия о так называемых трехмерных контурных терморегулируемых   системах, создаваемых способом AM. Такая технология делает процесс более контролируемым, эффективным и рентабельным. Мы приглаша</w:t>
      </w:r>
      <w:r w:rsidR="00431F3D">
        <w:t xml:space="preserve">ем Вас на двухдневный форум </w:t>
      </w:r>
      <w:r w:rsidR="009B1075">
        <w:t>«</w:t>
      </w:r>
      <w:r w:rsidR="00431F3D">
        <w:t>Оп</w:t>
      </w:r>
      <w:r w:rsidR="000D6461">
        <w:t>тимизация процесса и отливки на</w:t>
      </w:r>
      <w:r w:rsidR="009B1075">
        <w:t xml:space="preserve"> основе эффективной оптимизации </w:t>
      </w:r>
      <w:r w:rsidR="000D6461">
        <w:t>оборудования</w:t>
      </w:r>
      <w:r w:rsidR="009B1075">
        <w:t>»</w:t>
      </w:r>
      <w:r w:rsidR="000D6461">
        <w:t xml:space="preserve">, который состоится под эгидой Мoestalpine Additive Manufacturing Center и MAGMA-Аcademy в конце ноября. </w:t>
      </w:r>
      <w:r w:rsidR="00431F3D">
        <w:t>На форуме предпола</w:t>
      </w:r>
      <w:r w:rsidR="000D6461">
        <w:t>гается обсудить возможности виртуального проектирования, оптимизации и реализации компле</w:t>
      </w:r>
      <w:r w:rsidR="00431F3D">
        <w:t>ксных терморегулируемых систем.</w:t>
      </w:r>
    </w:p>
    <w:sectPr w:rsidR="000D6461" w:rsidSect="002D6077">
      <w:type w:val="continuous"/>
      <w:pgSz w:w="11906" w:h="16838" w:code="9"/>
      <w:pgMar w:top="720" w:right="720" w:bottom="720" w:left="720" w:header="0" w:footer="227"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60D" w:rsidRDefault="004E160D" w:rsidP="000D6461">
      <w:pPr>
        <w:spacing w:after="0" w:line="240" w:lineRule="auto"/>
      </w:pPr>
      <w:r>
        <w:separator/>
      </w:r>
    </w:p>
  </w:endnote>
  <w:endnote w:type="continuationSeparator" w:id="0">
    <w:p w:rsidR="004E160D" w:rsidRDefault="004E160D" w:rsidP="000D6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212231"/>
      <w:docPartObj>
        <w:docPartGallery w:val="Page Numbers (Bottom of Page)"/>
        <w:docPartUnique/>
      </w:docPartObj>
    </w:sdtPr>
    <w:sdtEndPr>
      <w:rPr>
        <w:rFonts w:cstheme="minorHAnsi"/>
      </w:rPr>
    </w:sdtEndPr>
    <w:sdtContent>
      <w:p w:rsidR="00045135" w:rsidRPr="00045135" w:rsidRDefault="00045135" w:rsidP="00045135">
        <w:pPr>
          <w:pStyle w:val="a5"/>
          <w:jc w:val="right"/>
          <w:rPr>
            <w:rFonts w:cstheme="minorHAnsi"/>
          </w:rPr>
        </w:pPr>
        <w:r w:rsidRPr="00045135">
          <w:rPr>
            <w:rFonts w:cstheme="minorHAnsi"/>
          </w:rPr>
          <w:fldChar w:fldCharType="begin"/>
        </w:r>
        <w:r w:rsidRPr="00045135">
          <w:rPr>
            <w:rFonts w:cstheme="minorHAnsi"/>
          </w:rPr>
          <w:instrText>PAGE   \* MERGEFORMAT</w:instrText>
        </w:r>
        <w:r w:rsidRPr="00045135">
          <w:rPr>
            <w:rFonts w:cstheme="minorHAnsi"/>
          </w:rPr>
          <w:fldChar w:fldCharType="separate"/>
        </w:r>
        <w:r>
          <w:rPr>
            <w:rFonts w:cstheme="minorHAnsi"/>
            <w:noProof/>
          </w:rPr>
          <w:t>2</w:t>
        </w:r>
        <w:r w:rsidRPr="00045135">
          <w:rPr>
            <w:rFonts w:cstheme="minorHAnsi"/>
          </w:rPr>
          <w:fldChar w:fldCharType="end"/>
        </w:r>
      </w:p>
    </w:sdtContent>
  </w:sdt>
  <w:p w:rsidR="00045135" w:rsidRPr="00045135" w:rsidRDefault="00045135" w:rsidP="00045135">
    <w:pPr>
      <w:spacing w:after="0" w:line="240" w:lineRule="auto"/>
      <w:jc w:val="center"/>
      <w:rPr>
        <w:rFonts w:cstheme="minorHAnsi"/>
        <w:sz w:val="20"/>
        <w:szCs w:val="20"/>
      </w:rPr>
    </w:pPr>
    <w:r w:rsidRPr="00045135">
      <w:rPr>
        <w:rFonts w:cstheme="minorHAnsi"/>
        <w:sz w:val="20"/>
        <w:szCs w:val="20"/>
      </w:rPr>
      <w:t>ООО «ДиалСофт»</w:t>
    </w:r>
  </w:p>
  <w:p w:rsidR="00045135" w:rsidRPr="00045135" w:rsidRDefault="00045135" w:rsidP="00045135">
    <w:pPr>
      <w:spacing w:after="0" w:line="240" w:lineRule="auto"/>
      <w:jc w:val="center"/>
      <w:rPr>
        <w:rFonts w:cstheme="minorHAnsi"/>
        <w:sz w:val="16"/>
        <w:szCs w:val="16"/>
      </w:rPr>
    </w:pPr>
    <w:r w:rsidRPr="00045135">
      <w:rPr>
        <w:rFonts w:cstheme="minorHAnsi"/>
        <w:sz w:val="16"/>
        <w:szCs w:val="16"/>
      </w:rPr>
      <w:t>197227, Санкт-Петербург, Комендантский пр., 4а</w:t>
    </w:r>
  </w:p>
  <w:p w:rsidR="00045135" w:rsidRPr="00045135" w:rsidRDefault="00045135" w:rsidP="00045135">
    <w:pPr>
      <w:spacing w:after="0" w:line="240" w:lineRule="auto"/>
      <w:jc w:val="center"/>
      <w:rPr>
        <w:rFonts w:cstheme="minorHAnsi"/>
        <w:sz w:val="16"/>
        <w:szCs w:val="16"/>
        <w:lang w:val="en-US"/>
      </w:rPr>
    </w:pPr>
    <w:r w:rsidRPr="00045135">
      <w:rPr>
        <w:rFonts w:cstheme="minorHAnsi"/>
        <w:sz w:val="16"/>
        <w:szCs w:val="16"/>
      </w:rPr>
      <w:t>Тел</w:t>
    </w:r>
    <w:r w:rsidRPr="00045135">
      <w:rPr>
        <w:rFonts w:cstheme="minorHAnsi"/>
        <w:sz w:val="16"/>
        <w:szCs w:val="16"/>
        <w:lang w:val="en-US"/>
      </w:rPr>
      <w:t xml:space="preserve">.: +7 (812) 346-69-95, e-mail: </w:t>
    </w:r>
    <w:hyperlink r:id="rId1" w:history="1">
      <w:r w:rsidRPr="00045135">
        <w:rPr>
          <w:rStyle w:val="a7"/>
          <w:rFonts w:cstheme="minorHAnsi"/>
          <w:color w:val="auto"/>
          <w:sz w:val="16"/>
          <w:szCs w:val="16"/>
          <w:u w:val="none"/>
          <w:lang w:val="en-US"/>
        </w:rPr>
        <w:t>dial@dial-soft.ru</w:t>
      </w:r>
    </w:hyperlink>
  </w:p>
  <w:p w:rsidR="00045135" w:rsidRDefault="004E160D" w:rsidP="00045135">
    <w:pPr>
      <w:pStyle w:val="a5"/>
      <w:jc w:val="center"/>
    </w:pPr>
    <w:hyperlink r:id="rId2" w:history="1">
      <w:r w:rsidR="00045135" w:rsidRPr="00045135">
        <w:rPr>
          <w:rStyle w:val="a7"/>
          <w:rFonts w:cstheme="minorHAnsi"/>
          <w:color w:val="auto"/>
          <w:sz w:val="16"/>
          <w:szCs w:val="16"/>
          <w:u w:val="none"/>
        </w:rPr>
        <w:t>www.dial-soft.ru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764528"/>
      <w:docPartObj>
        <w:docPartGallery w:val="Page Numbers (Bottom of Page)"/>
        <w:docPartUnique/>
      </w:docPartObj>
    </w:sdtPr>
    <w:sdtEndPr>
      <w:rPr>
        <w:rFonts w:cstheme="minorHAnsi"/>
      </w:rPr>
    </w:sdtEndPr>
    <w:sdtContent>
      <w:p w:rsidR="00045135" w:rsidRPr="00045135" w:rsidRDefault="00045135" w:rsidP="00045135">
        <w:pPr>
          <w:pStyle w:val="a5"/>
          <w:jc w:val="right"/>
          <w:rPr>
            <w:rFonts w:cstheme="minorHAnsi"/>
          </w:rPr>
        </w:pPr>
        <w:r w:rsidRPr="00045135">
          <w:rPr>
            <w:rFonts w:cstheme="minorHAnsi"/>
          </w:rPr>
          <w:fldChar w:fldCharType="begin"/>
        </w:r>
        <w:r w:rsidRPr="00045135">
          <w:rPr>
            <w:rFonts w:cstheme="minorHAnsi"/>
          </w:rPr>
          <w:instrText>PAGE   \* MERGEFORMAT</w:instrText>
        </w:r>
        <w:r w:rsidRPr="00045135">
          <w:rPr>
            <w:rFonts w:cstheme="minorHAnsi"/>
          </w:rPr>
          <w:fldChar w:fldCharType="separate"/>
        </w:r>
        <w:r w:rsidR="00B50D45">
          <w:rPr>
            <w:rFonts w:cstheme="minorHAnsi"/>
            <w:noProof/>
          </w:rPr>
          <w:t>5</w:t>
        </w:r>
        <w:r w:rsidRPr="00045135">
          <w:rPr>
            <w:rFonts w:cstheme="minorHAnsi"/>
          </w:rPr>
          <w:fldChar w:fldCharType="end"/>
        </w:r>
      </w:p>
    </w:sdtContent>
  </w:sdt>
  <w:p w:rsidR="00045135" w:rsidRPr="00045135" w:rsidRDefault="00045135" w:rsidP="00045135">
    <w:pPr>
      <w:spacing w:after="0" w:line="240" w:lineRule="auto"/>
      <w:jc w:val="center"/>
      <w:rPr>
        <w:rFonts w:cstheme="minorHAnsi"/>
        <w:sz w:val="20"/>
        <w:szCs w:val="20"/>
      </w:rPr>
    </w:pPr>
    <w:r w:rsidRPr="00045135">
      <w:rPr>
        <w:rFonts w:cstheme="minorHAnsi"/>
        <w:sz w:val="20"/>
        <w:szCs w:val="20"/>
      </w:rPr>
      <w:t>ООО «ДиалСофт»</w:t>
    </w:r>
  </w:p>
  <w:p w:rsidR="00045135" w:rsidRPr="00045135" w:rsidRDefault="00045135" w:rsidP="00045135">
    <w:pPr>
      <w:spacing w:after="0" w:line="240" w:lineRule="auto"/>
      <w:jc w:val="center"/>
      <w:rPr>
        <w:rFonts w:cstheme="minorHAnsi"/>
        <w:sz w:val="16"/>
        <w:szCs w:val="16"/>
      </w:rPr>
    </w:pPr>
    <w:r w:rsidRPr="00045135">
      <w:rPr>
        <w:rFonts w:cstheme="minorHAnsi"/>
        <w:sz w:val="16"/>
        <w:szCs w:val="16"/>
      </w:rPr>
      <w:t>197227, Санкт-Петербург, Комендантский пр., 4а</w:t>
    </w:r>
  </w:p>
  <w:p w:rsidR="00045135" w:rsidRPr="00045135" w:rsidRDefault="00045135" w:rsidP="00045135">
    <w:pPr>
      <w:spacing w:after="0" w:line="240" w:lineRule="auto"/>
      <w:jc w:val="center"/>
      <w:rPr>
        <w:rFonts w:cstheme="minorHAnsi"/>
        <w:sz w:val="16"/>
        <w:szCs w:val="16"/>
        <w:lang w:val="en-US"/>
      </w:rPr>
    </w:pPr>
    <w:r w:rsidRPr="00045135">
      <w:rPr>
        <w:rFonts w:cstheme="minorHAnsi"/>
        <w:sz w:val="16"/>
        <w:szCs w:val="16"/>
      </w:rPr>
      <w:t>Тел</w:t>
    </w:r>
    <w:r w:rsidRPr="00045135">
      <w:rPr>
        <w:rFonts w:cstheme="minorHAnsi"/>
        <w:sz w:val="16"/>
        <w:szCs w:val="16"/>
        <w:lang w:val="en-US"/>
      </w:rPr>
      <w:t xml:space="preserve">.: +7 (812) 346-69-95, e-mail: </w:t>
    </w:r>
    <w:hyperlink r:id="rId1" w:history="1">
      <w:r w:rsidRPr="00045135">
        <w:rPr>
          <w:rStyle w:val="a7"/>
          <w:rFonts w:cstheme="minorHAnsi"/>
          <w:color w:val="auto"/>
          <w:sz w:val="16"/>
          <w:szCs w:val="16"/>
          <w:u w:val="none"/>
          <w:lang w:val="en-US"/>
        </w:rPr>
        <w:t>dial@dial-soft.ru</w:t>
      </w:r>
    </w:hyperlink>
  </w:p>
  <w:p w:rsidR="00045135" w:rsidRDefault="004E160D" w:rsidP="00045135">
    <w:pPr>
      <w:pStyle w:val="a5"/>
      <w:jc w:val="center"/>
    </w:pPr>
    <w:hyperlink r:id="rId2" w:history="1">
      <w:r w:rsidR="00045135" w:rsidRPr="00045135">
        <w:rPr>
          <w:rStyle w:val="a7"/>
          <w:rFonts w:cstheme="minorHAnsi"/>
          <w:color w:val="auto"/>
          <w:sz w:val="16"/>
          <w:szCs w:val="16"/>
          <w:u w:val="none"/>
        </w:rPr>
        <w:t>www.dial-soft.ru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512065"/>
      <w:docPartObj>
        <w:docPartGallery w:val="Page Numbers (Bottom of Page)"/>
        <w:docPartUnique/>
      </w:docPartObj>
    </w:sdtPr>
    <w:sdtEndPr>
      <w:rPr>
        <w:rFonts w:cstheme="minorHAnsi"/>
      </w:rPr>
    </w:sdtEndPr>
    <w:sdtContent>
      <w:p w:rsidR="00045135" w:rsidRPr="00045135" w:rsidRDefault="00045135" w:rsidP="00045135">
        <w:pPr>
          <w:pStyle w:val="a5"/>
          <w:jc w:val="right"/>
          <w:rPr>
            <w:rFonts w:cstheme="minorHAnsi"/>
          </w:rPr>
        </w:pPr>
        <w:r w:rsidRPr="00045135">
          <w:rPr>
            <w:rFonts w:cstheme="minorHAnsi"/>
          </w:rPr>
          <w:fldChar w:fldCharType="begin"/>
        </w:r>
        <w:r w:rsidRPr="00045135">
          <w:rPr>
            <w:rFonts w:cstheme="minorHAnsi"/>
          </w:rPr>
          <w:instrText>PAGE   \* MERGEFORMAT</w:instrText>
        </w:r>
        <w:r w:rsidRPr="00045135">
          <w:rPr>
            <w:rFonts w:cstheme="minorHAnsi"/>
          </w:rPr>
          <w:fldChar w:fldCharType="separate"/>
        </w:r>
        <w:r w:rsidR="004E160D">
          <w:rPr>
            <w:rFonts w:cstheme="minorHAnsi"/>
            <w:noProof/>
          </w:rPr>
          <w:t>1</w:t>
        </w:r>
        <w:r w:rsidRPr="00045135">
          <w:rPr>
            <w:rFonts w:cstheme="minorHAnsi"/>
          </w:rPr>
          <w:fldChar w:fldCharType="end"/>
        </w:r>
      </w:p>
    </w:sdtContent>
  </w:sdt>
  <w:p w:rsidR="00045135" w:rsidRPr="00045135" w:rsidRDefault="00045135" w:rsidP="00045135">
    <w:pPr>
      <w:spacing w:after="0" w:line="240" w:lineRule="auto"/>
      <w:jc w:val="center"/>
      <w:rPr>
        <w:rFonts w:cstheme="minorHAnsi"/>
        <w:sz w:val="20"/>
        <w:szCs w:val="20"/>
      </w:rPr>
    </w:pPr>
    <w:r w:rsidRPr="00045135">
      <w:rPr>
        <w:rFonts w:cstheme="minorHAnsi"/>
        <w:sz w:val="20"/>
        <w:szCs w:val="20"/>
      </w:rPr>
      <w:t>ООО «ДиалСофт»</w:t>
    </w:r>
  </w:p>
  <w:p w:rsidR="00045135" w:rsidRPr="00045135" w:rsidRDefault="00045135" w:rsidP="00045135">
    <w:pPr>
      <w:spacing w:after="0" w:line="240" w:lineRule="auto"/>
      <w:jc w:val="center"/>
      <w:rPr>
        <w:rFonts w:cstheme="minorHAnsi"/>
        <w:sz w:val="16"/>
        <w:szCs w:val="16"/>
      </w:rPr>
    </w:pPr>
    <w:r w:rsidRPr="00045135">
      <w:rPr>
        <w:rFonts w:cstheme="minorHAnsi"/>
        <w:sz w:val="16"/>
        <w:szCs w:val="16"/>
      </w:rPr>
      <w:t>197227, Санкт-Петербург, Комендантский пр., 4а</w:t>
    </w:r>
  </w:p>
  <w:p w:rsidR="00045135" w:rsidRPr="00045135" w:rsidRDefault="00045135" w:rsidP="00045135">
    <w:pPr>
      <w:spacing w:after="0" w:line="240" w:lineRule="auto"/>
      <w:jc w:val="center"/>
      <w:rPr>
        <w:rFonts w:cstheme="minorHAnsi"/>
        <w:sz w:val="16"/>
        <w:szCs w:val="16"/>
        <w:lang w:val="en-US"/>
      </w:rPr>
    </w:pPr>
    <w:r w:rsidRPr="00045135">
      <w:rPr>
        <w:rFonts w:cstheme="minorHAnsi"/>
        <w:sz w:val="16"/>
        <w:szCs w:val="16"/>
      </w:rPr>
      <w:t>Тел</w:t>
    </w:r>
    <w:r w:rsidRPr="00045135">
      <w:rPr>
        <w:rFonts w:cstheme="minorHAnsi"/>
        <w:sz w:val="16"/>
        <w:szCs w:val="16"/>
        <w:lang w:val="en-US"/>
      </w:rPr>
      <w:t xml:space="preserve">.: +7 (812) 346-69-95, e-mail: </w:t>
    </w:r>
    <w:hyperlink r:id="rId1" w:history="1">
      <w:r w:rsidRPr="00045135">
        <w:rPr>
          <w:rStyle w:val="a7"/>
          <w:rFonts w:cstheme="minorHAnsi"/>
          <w:color w:val="auto"/>
          <w:sz w:val="16"/>
          <w:szCs w:val="16"/>
          <w:u w:val="none"/>
          <w:lang w:val="en-US"/>
        </w:rPr>
        <w:t>dial@dial-soft.ru</w:t>
      </w:r>
    </w:hyperlink>
  </w:p>
  <w:p w:rsidR="00045135" w:rsidRPr="00045135" w:rsidRDefault="004E160D" w:rsidP="00045135">
    <w:pPr>
      <w:pStyle w:val="a5"/>
      <w:jc w:val="center"/>
    </w:pPr>
    <w:hyperlink r:id="rId2" w:history="1">
      <w:r w:rsidR="00045135" w:rsidRPr="00045135">
        <w:rPr>
          <w:rStyle w:val="a7"/>
          <w:rFonts w:cstheme="minorHAnsi"/>
          <w:color w:val="auto"/>
          <w:sz w:val="16"/>
          <w:szCs w:val="16"/>
          <w:u w:val="none"/>
        </w:rPr>
        <w:t>www.dial-soft.ru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60D" w:rsidRDefault="004E160D" w:rsidP="000D6461">
      <w:pPr>
        <w:spacing w:after="0" w:line="240" w:lineRule="auto"/>
      </w:pPr>
      <w:r>
        <w:separator/>
      </w:r>
    </w:p>
  </w:footnote>
  <w:footnote w:type="continuationSeparator" w:id="0">
    <w:p w:rsidR="004E160D" w:rsidRDefault="004E160D" w:rsidP="000D6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135" w:rsidRPr="00107ACC" w:rsidRDefault="00045135" w:rsidP="00045135">
    <w:pPr>
      <w:pStyle w:val="a3"/>
      <w:ind w:firstLine="360"/>
      <w:jc w:val="right"/>
      <w:rPr>
        <w:rFonts w:ascii="Century Gothic" w:hAnsi="Century Gothic"/>
      </w:rPr>
    </w:pPr>
    <w:r>
      <w:rPr>
        <w:noProof/>
        <w:lang w:eastAsia="ru-RU"/>
      </w:rPr>
      <w:drawing>
        <wp:anchor distT="0" distB="0" distL="0" distR="0" simplePos="0" relativeHeight="251659264" behindDoc="1" locked="0" layoutInCell="1" allowOverlap="1" wp14:anchorId="078DB212" wp14:editId="61F4FF14">
          <wp:simplePos x="0" y="0"/>
          <wp:positionH relativeFrom="page">
            <wp:align>right</wp:align>
          </wp:positionH>
          <wp:positionV relativeFrom="topMargin">
            <wp:align>bottom</wp:align>
          </wp:positionV>
          <wp:extent cx="7560005" cy="2462315"/>
          <wp:effectExtent l="0" t="0" r="3175"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7560005" cy="2462315"/>
                  </a:xfrm>
                  <a:prstGeom prst="rect">
                    <a:avLst/>
                  </a:prstGeom>
                </pic:spPr>
              </pic:pic>
            </a:graphicData>
          </a:graphic>
        </wp:anchor>
      </w:drawing>
    </w:r>
  </w:p>
  <w:p w:rsidR="00045135" w:rsidRDefault="00045135" w:rsidP="00045135">
    <w:pPr>
      <w:pStyle w:val="a3"/>
      <w:jc w:val="right"/>
    </w:pPr>
    <w:r w:rsidRPr="006E0D81">
      <w:rPr>
        <w:rFonts w:ascii="Century Gothic" w:hAnsi="Century Gothic"/>
        <w:noProof/>
        <w:lang w:eastAsia="ru-RU"/>
      </w:rPr>
      <w:drawing>
        <wp:inline distT="0" distB="0" distL="0" distR="0" wp14:anchorId="0EEA985B" wp14:editId="58E398B9">
          <wp:extent cx="698062" cy="542261"/>
          <wp:effectExtent l="0" t="0" r="0" b="0"/>
          <wp:docPr id="12" name="Рисунок 12" descr="D:\SHARE\МАРКЕТИНГ\Шаблоны\ДИАЛ лого\ДиалСофт лого\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RE\МАРКЕТИНГ\Шаблоны\ДИАЛ лого\ДиалСофт лого\png\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64" cy="548089"/>
                  </a:xfrm>
                  <a:prstGeom prst="rect">
                    <a:avLst/>
                  </a:prstGeom>
                  <a:noFill/>
                  <a:ln>
                    <a:noFill/>
                  </a:ln>
                </pic:spPr>
              </pic:pic>
            </a:graphicData>
          </a:graphic>
        </wp:inline>
      </w:drawing>
    </w:r>
  </w:p>
  <w:p w:rsidR="00045135" w:rsidRDefault="0004513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3BF"/>
    <w:rsid w:val="00031B3E"/>
    <w:rsid w:val="00045135"/>
    <w:rsid w:val="00076D29"/>
    <w:rsid w:val="000D6461"/>
    <w:rsid w:val="000F0E46"/>
    <w:rsid w:val="000F5069"/>
    <w:rsid w:val="00211650"/>
    <w:rsid w:val="002215E7"/>
    <w:rsid w:val="00222B2C"/>
    <w:rsid w:val="00295FC1"/>
    <w:rsid w:val="002D6077"/>
    <w:rsid w:val="00355632"/>
    <w:rsid w:val="00431F3D"/>
    <w:rsid w:val="00486D8D"/>
    <w:rsid w:val="004E160D"/>
    <w:rsid w:val="00580F71"/>
    <w:rsid w:val="005B69E6"/>
    <w:rsid w:val="006524A7"/>
    <w:rsid w:val="007667B9"/>
    <w:rsid w:val="00771A13"/>
    <w:rsid w:val="00791FF9"/>
    <w:rsid w:val="007A0E09"/>
    <w:rsid w:val="00856757"/>
    <w:rsid w:val="00973074"/>
    <w:rsid w:val="009B1075"/>
    <w:rsid w:val="009E435E"/>
    <w:rsid w:val="009E4C3A"/>
    <w:rsid w:val="009F5B68"/>
    <w:rsid w:val="00A2037D"/>
    <w:rsid w:val="00A2703B"/>
    <w:rsid w:val="00A334A3"/>
    <w:rsid w:val="00A726FE"/>
    <w:rsid w:val="00B50D45"/>
    <w:rsid w:val="00B753BF"/>
    <w:rsid w:val="00CF29A6"/>
    <w:rsid w:val="00DD1E78"/>
    <w:rsid w:val="00ED275C"/>
    <w:rsid w:val="00F07B9B"/>
    <w:rsid w:val="00F94BC2"/>
    <w:rsid w:val="00FD3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4BE7EC-B327-4BB9-A81E-B9C03CDD8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D6461"/>
    <w:pPr>
      <w:tabs>
        <w:tab w:val="center" w:pos="4677"/>
        <w:tab w:val="right" w:pos="9355"/>
      </w:tabs>
      <w:spacing w:after="0" w:line="240" w:lineRule="auto"/>
    </w:pPr>
  </w:style>
  <w:style w:type="character" w:customStyle="1" w:styleId="a4">
    <w:name w:val="Верхний колонтитул Знак"/>
    <w:basedOn w:val="a0"/>
    <w:link w:val="a3"/>
    <w:rsid w:val="000D6461"/>
  </w:style>
  <w:style w:type="paragraph" w:styleId="a5">
    <w:name w:val="footer"/>
    <w:basedOn w:val="a"/>
    <w:link w:val="a6"/>
    <w:unhideWhenUsed/>
    <w:rsid w:val="000D6461"/>
    <w:pPr>
      <w:tabs>
        <w:tab w:val="center" w:pos="4677"/>
        <w:tab w:val="right" w:pos="9355"/>
      </w:tabs>
      <w:spacing w:after="0" w:line="240" w:lineRule="auto"/>
    </w:pPr>
  </w:style>
  <w:style w:type="character" w:customStyle="1" w:styleId="a6">
    <w:name w:val="Нижний колонтитул Знак"/>
    <w:basedOn w:val="a0"/>
    <w:link w:val="a5"/>
    <w:rsid w:val="000D6461"/>
  </w:style>
  <w:style w:type="character" w:customStyle="1" w:styleId="fonthelvetica12">
    <w:name w:val="font helvetica 12"/>
    <w:rsid w:val="00045135"/>
    <w:rPr>
      <w:rFonts w:ascii="Helvetica" w:hAnsi="Helvetica"/>
    </w:rPr>
  </w:style>
  <w:style w:type="character" w:styleId="a7">
    <w:name w:val="Hyperlink"/>
    <w:basedOn w:val="a0"/>
    <w:uiPriority w:val="99"/>
    <w:unhideWhenUsed/>
    <w:rsid w:val="00045135"/>
    <w:rPr>
      <w:color w:val="0563C1" w:themeColor="hyperlink"/>
      <w:u w:val="single"/>
    </w:rPr>
  </w:style>
  <w:style w:type="paragraph" w:styleId="a8">
    <w:name w:val="Normal (Web)"/>
    <w:basedOn w:val="a"/>
    <w:uiPriority w:val="99"/>
    <w:semiHidden/>
    <w:unhideWhenUsed/>
    <w:rsid w:val="007A0E09"/>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hyperlink" Target="http://www.dial-soft.ru" TargetMode="External"/><Relationship Id="rId1" Type="http://schemas.openxmlformats.org/officeDocument/2006/relationships/hyperlink" Target="mailto:dial@dial-soft.r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dial-soft.ru" TargetMode="External"/><Relationship Id="rId1" Type="http://schemas.openxmlformats.org/officeDocument/2006/relationships/hyperlink" Target="mailto:dial@dial-soft.r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dial-soft.ru" TargetMode="External"/><Relationship Id="rId1" Type="http://schemas.openxmlformats.org/officeDocument/2006/relationships/hyperlink" Target="mailto:dial@dial-soft.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5</Pages>
  <Words>1761</Words>
  <Characters>10040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Boikova</dc:creator>
  <cp:keywords/>
  <dc:description/>
  <cp:lastModifiedBy>Boikova</cp:lastModifiedBy>
  <cp:revision>21</cp:revision>
  <dcterms:created xsi:type="dcterms:W3CDTF">2020-08-12T08:59:00Z</dcterms:created>
  <dcterms:modified xsi:type="dcterms:W3CDTF">2020-08-13T08:46:00Z</dcterms:modified>
</cp:coreProperties>
</file>